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21CCC" w14:textId="012BAA6B" w:rsidR="00A26529" w:rsidRPr="000172C1" w:rsidRDefault="00A26529" w:rsidP="00621703">
      <w:pPr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0172C1">
        <w:rPr>
          <w:rFonts w:asciiTheme="minorHAnsi" w:hAnsiTheme="minorHAnsi" w:cstheme="minorHAnsi"/>
          <w:b/>
          <w:bCs/>
        </w:rPr>
        <w:t>Zápis z</w:t>
      </w:r>
      <w:r w:rsidR="00AA0DC3" w:rsidRPr="000172C1">
        <w:rPr>
          <w:rFonts w:asciiTheme="minorHAnsi" w:hAnsiTheme="minorHAnsi" w:cstheme="minorHAnsi"/>
          <w:b/>
          <w:bCs/>
        </w:rPr>
        <w:t xml:space="preserve"> mimořádného</w:t>
      </w:r>
      <w:r w:rsidRPr="000172C1">
        <w:rPr>
          <w:rFonts w:asciiTheme="minorHAnsi" w:hAnsiTheme="minorHAnsi" w:cstheme="minorHAnsi"/>
          <w:b/>
          <w:bCs/>
        </w:rPr>
        <w:t xml:space="preserve"> zasedání Akademic</w:t>
      </w:r>
      <w:r w:rsidR="00B52706" w:rsidRPr="000172C1">
        <w:rPr>
          <w:rFonts w:asciiTheme="minorHAnsi" w:hAnsiTheme="minorHAnsi" w:cstheme="minorHAnsi"/>
          <w:b/>
          <w:bCs/>
        </w:rPr>
        <w:t>k</w:t>
      </w:r>
      <w:r w:rsidRPr="000172C1">
        <w:rPr>
          <w:rFonts w:asciiTheme="minorHAnsi" w:hAnsiTheme="minorHAnsi" w:cstheme="minorHAnsi"/>
          <w:b/>
          <w:bCs/>
        </w:rPr>
        <w:t xml:space="preserve">ého senátu, </w:t>
      </w:r>
      <w:r w:rsidR="00404C4D" w:rsidRPr="000172C1">
        <w:rPr>
          <w:rFonts w:asciiTheme="minorHAnsi" w:hAnsiTheme="minorHAnsi" w:cstheme="minorHAnsi"/>
          <w:b/>
          <w:bCs/>
        </w:rPr>
        <w:t>3. března</w:t>
      </w:r>
      <w:r w:rsidRPr="000172C1">
        <w:rPr>
          <w:rFonts w:asciiTheme="minorHAnsi" w:hAnsiTheme="minorHAnsi" w:cstheme="minorHAnsi"/>
          <w:b/>
          <w:bCs/>
        </w:rPr>
        <w:t>.</w:t>
      </w:r>
      <w:r w:rsidR="004E4FD2" w:rsidRPr="000172C1">
        <w:rPr>
          <w:rFonts w:asciiTheme="minorHAnsi" w:hAnsiTheme="minorHAnsi" w:cstheme="minorHAnsi"/>
          <w:b/>
          <w:bCs/>
        </w:rPr>
        <w:t xml:space="preserve"> </w:t>
      </w:r>
      <w:r w:rsidRPr="000172C1">
        <w:rPr>
          <w:rFonts w:asciiTheme="minorHAnsi" w:hAnsiTheme="minorHAnsi" w:cstheme="minorHAnsi"/>
          <w:b/>
          <w:bCs/>
        </w:rPr>
        <w:t>202</w:t>
      </w:r>
      <w:r w:rsidR="006B253A" w:rsidRPr="000172C1">
        <w:rPr>
          <w:rFonts w:asciiTheme="minorHAnsi" w:hAnsiTheme="minorHAnsi" w:cstheme="minorHAnsi"/>
          <w:b/>
          <w:bCs/>
        </w:rPr>
        <w:t>1</w:t>
      </w:r>
      <w:r w:rsidRPr="000172C1">
        <w:rPr>
          <w:rFonts w:asciiTheme="minorHAnsi" w:hAnsiTheme="minorHAnsi" w:cstheme="minorHAnsi"/>
          <w:b/>
          <w:bCs/>
        </w:rPr>
        <w:t>, přes platformu MS TEAMS</w:t>
      </w:r>
    </w:p>
    <w:p w14:paraId="1D47BBCC" w14:textId="77777777" w:rsidR="00A26529" w:rsidRPr="000172C1" w:rsidRDefault="00A26529" w:rsidP="00621703">
      <w:pPr>
        <w:jc w:val="both"/>
        <w:rPr>
          <w:rFonts w:asciiTheme="minorHAnsi" w:hAnsiTheme="minorHAnsi" w:cstheme="minorHAnsi"/>
        </w:rPr>
      </w:pPr>
    </w:p>
    <w:p w14:paraId="6F2E87D5" w14:textId="7F2373FF" w:rsidR="00A26529" w:rsidRPr="000172C1" w:rsidRDefault="00A26529" w:rsidP="00621703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  <w:b/>
          <w:bCs/>
        </w:rPr>
        <w:t>Přítomni:</w:t>
      </w:r>
      <w:r w:rsidR="00DB33D4" w:rsidRPr="000172C1">
        <w:rPr>
          <w:rFonts w:asciiTheme="minorHAnsi" w:hAnsiTheme="minorHAnsi" w:cstheme="minorHAnsi"/>
        </w:rPr>
        <w:t xml:space="preserve"> </w:t>
      </w:r>
      <w:r w:rsidR="00FE7CC9" w:rsidRPr="000172C1">
        <w:rPr>
          <w:rFonts w:asciiTheme="minorHAnsi" w:hAnsiTheme="minorHAnsi" w:cstheme="minorHAnsi"/>
        </w:rPr>
        <w:t xml:space="preserve">Tomáš </w:t>
      </w:r>
      <w:proofErr w:type="spellStart"/>
      <w:r w:rsidR="00FE7CC9" w:rsidRPr="000172C1">
        <w:rPr>
          <w:rFonts w:asciiTheme="minorHAnsi" w:hAnsiTheme="minorHAnsi" w:cstheme="minorHAnsi"/>
        </w:rPr>
        <w:t>Džadoň</w:t>
      </w:r>
      <w:proofErr w:type="spellEnd"/>
      <w:r w:rsidR="00FE7CC9" w:rsidRPr="000172C1">
        <w:rPr>
          <w:rFonts w:asciiTheme="minorHAnsi" w:hAnsiTheme="minorHAnsi" w:cstheme="minorHAnsi"/>
        </w:rPr>
        <w:t xml:space="preserve">, Martin Fischer, </w:t>
      </w:r>
      <w:r w:rsidRPr="000172C1">
        <w:rPr>
          <w:rFonts w:asciiTheme="minorHAnsi" w:hAnsiTheme="minorHAnsi" w:cstheme="minorHAnsi"/>
        </w:rPr>
        <w:t xml:space="preserve">Václav </w:t>
      </w:r>
      <w:proofErr w:type="spellStart"/>
      <w:r w:rsidRPr="000172C1">
        <w:rPr>
          <w:rFonts w:asciiTheme="minorHAnsi" w:hAnsiTheme="minorHAnsi" w:cstheme="minorHAnsi"/>
        </w:rPr>
        <w:t>Janoš</w:t>
      </w:r>
      <w:r w:rsidR="00680DAA" w:rsidRPr="000172C1">
        <w:rPr>
          <w:rFonts w:asciiTheme="minorHAnsi" w:hAnsiTheme="minorHAnsi" w:cstheme="minorHAnsi"/>
        </w:rPr>
        <w:t>č</w:t>
      </w:r>
      <w:r w:rsidRPr="000172C1">
        <w:rPr>
          <w:rFonts w:asciiTheme="minorHAnsi" w:hAnsiTheme="minorHAnsi" w:cstheme="minorHAnsi"/>
        </w:rPr>
        <w:t>ík</w:t>
      </w:r>
      <w:proofErr w:type="spellEnd"/>
      <w:r w:rsidRPr="000172C1">
        <w:rPr>
          <w:rFonts w:asciiTheme="minorHAnsi" w:hAnsiTheme="minorHAnsi" w:cstheme="minorHAnsi"/>
        </w:rPr>
        <w:t>,</w:t>
      </w:r>
      <w:r w:rsidR="00DB33D4" w:rsidRPr="000172C1">
        <w:rPr>
          <w:rFonts w:asciiTheme="minorHAnsi" w:hAnsiTheme="minorHAnsi" w:cstheme="minorHAnsi"/>
        </w:rPr>
        <w:t xml:space="preserve"> Vladimír Kokolia</w:t>
      </w:r>
      <w:r w:rsidRPr="000172C1">
        <w:rPr>
          <w:rFonts w:asciiTheme="minorHAnsi" w:hAnsiTheme="minorHAnsi" w:cstheme="minorHAnsi"/>
        </w:rPr>
        <w:t xml:space="preserve">, </w:t>
      </w:r>
      <w:r w:rsidR="00DB33D4" w:rsidRPr="000172C1">
        <w:rPr>
          <w:rFonts w:asciiTheme="minorHAnsi" w:hAnsiTheme="minorHAnsi" w:cstheme="minorHAnsi"/>
        </w:rPr>
        <w:t>Marie Kuklíková,</w:t>
      </w:r>
      <w:r w:rsidR="00FE7CC9" w:rsidRPr="000172C1">
        <w:rPr>
          <w:rFonts w:asciiTheme="minorHAnsi" w:hAnsiTheme="minorHAnsi" w:cstheme="minorHAnsi"/>
        </w:rPr>
        <w:t xml:space="preserve"> Vojtěch Míča,</w:t>
      </w:r>
      <w:r w:rsidR="00DB33D4" w:rsidRPr="000172C1">
        <w:rPr>
          <w:rFonts w:asciiTheme="minorHAnsi" w:hAnsiTheme="minorHAnsi" w:cstheme="minorHAnsi"/>
        </w:rPr>
        <w:t xml:space="preserve"> </w:t>
      </w:r>
      <w:proofErr w:type="spellStart"/>
      <w:r w:rsidR="00FE7CC9" w:rsidRPr="000172C1">
        <w:rPr>
          <w:rFonts w:asciiTheme="minorHAnsi" w:hAnsiTheme="minorHAnsi" w:cstheme="minorHAnsi"/>
        </w:rPr>
        <w:t>Mia</w:t>
      </w:r>
      <w:proofErr w:type="spellEnd"/>
      <w:r w:rsidR="00FE7CC9" w:rsidRPr="000172C1">
        <w:rPr>
          <w:rFonts w:asciiTheme="minorHAnsi" w:hAnsiTheme="minorHAnsi" w:cstheme="minorHAnsi"/>
        </w:rPr>
        <w:t xml:space="preserve"> </w:t>
      </w:r>
      <w:proofErr w:type="spellStart"/>
      <w:r w:rsidR="00FE7CC9" w:rsidRPr="000172C1">
        <w:rPr>
          <w:rFonts w:asciiTheme="minorHAnsi" w:hAnsiTheme="minorHAnsi" w:cstheme="minorHAnsi"/>
        </w:rPr>
        <w:t>Milgromová</w:t>
      </w:r>
      <w:proofErr w:type="spellEnd"/>
      <w:r w:rsidR="00FE7CC9" w:rsidRPr="000172C1">
        <w:rPr>
          <w:rFonts w:asciiTheme="minorHAnsi" w:hAnsiTheme="minorHAnsi" w:cstheme="minorHAnsi"/>
        </w:rPr>
        <w:t xml:space="preserve">, </w:t>
      </w:r>
      <w:r w:rsidR="0079759B" w:rsidRPr="000172C1">
        <w:rPr>
          <w:rFonts w:asciiTheme="minorHAnsi" w:hAnsiTheme="minorHAnsi" w:cstheme="minorHAnsi"/>
        </w:rPr>
        <w:t xml:space="preserve">Tomáš Pospiszyl, </w:t>
      </w:r>
      <w:r w:rsidR="00DB33D4" w:rsidRPr="000172C1">
        <w:rPr>
          <w:rFonts w:asciiTheme="minorHAnsi" w:hAnsiTheme="minorHAnsi" w:cstheme="minorHAnsi"/>
        </w:rPr>
        <w:t xml:space="preserve">Alžběta Procházková, </w:t>
      </w:r>
      <w:r w:rsidR="00DE7B6B" w:rsidRPr="000172C1">
        <w:rPr>
          <w:rFonts w:asciiTheme="minorHAnsi" w:hAnsiTheme="minorHAnsi" w:cstheme="minorHAnsi"/>
        </w:rPr>
        <w:t xml:space="preserve">Martina Smutná, </w:t>
      </w:r>
      <w:r w:rsidR="00DB33D4" w:rsidRPr="000172C1">
        <w:rPr>
          <w:rFonts w:asciiTheme="minorHAnsi" w:hAnsiTheme="minorHAnsi" w:cstheme="minorHAnsi"/>
        </w:rPr>
        <w:t xml:space="preserve">Tomáš Svoboda, </w:t>
      </w:r>
      <w:r w:rsidRPr="000172C1">
        <w:rPr>
          <w:rFonts w:asciiTheme="minorHAnsi" w:hAnsiTheme="minorHAnsi" w:cstheme="minorHAnsi"/>
        </w:rPr>
        <w:t xml:space="preserve">Jana Svobodová, </w:t>
      </w:r>
      <w:r w:rsidR="00DB33D4" w:rsidRPr="000172C1">
        <w:rPr>
          <w:rFonts w:asciiTheme="minorHAnsi" w:hAnsiTheme="minorHAnsi" w:cstheme="minorHAnsi"/>
        </w:rPr>
        <w:t xml:space="preserve">Martina </w:t>
      </w:r>
      <w:proofErr w:type="spellStart"/>
      <w:r w:rsidR="00DB33D4" w:rsidRPr="000172C1">
        <w:rPr>
          <w:rFonts w:asciiTheme="minorHAnsi" w:hAnsiTheme="minorHAnsi" w:cstheme="minorHAnsi"/>
        </w:rPr>
        <w:t>Timková</w:t>
      </w:r>
      <w:proofErr w:type="spellEnd"/>
      <w:r w:rsidR="00DB33D4" w:rsidRPr="000172C1">
        <w:rPr>
          <w:rFonts w:asciiTheme="minorHAnsi" w:hAnsiTheme="minorHAnsi" w:cstheme="minorHAnsi"/>
        </w:rPr>
        <w:t>, Maria Topolčanská, Magdalena Vovsová, Matyáš Zeman</w:t>
      </w:r>
    </w:p>
    <w:p w14:paraId="5E8AC1CE" w14:textId="56EE6889" w:rsidR="00DB33D4" w:rsidRPr="000172C1" w:rsidRDefault="00DB33D4" w:rsidP="00621703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  <w:b/>
          <w:bCs/>
        </w:rPr>
        <w:t>Host</w:t>
      </w:r>
      <w:r w:rsidR="00784373" w:rsidRPr="000172C1">
        <w:rPr>
          <w:rFonts w:asciiTheme="minorHAnsi" w:hAnsiTheme="minorHAnsi" w:cstheme="minorHAnsi"/>
          <w:b/>
          <w:bCs/>
        </w:rPr>
        <w:t>é</w:t>
      </w:r>
      <w:r w:rsidRPr="000172C1">
        <w:rPr>
          <w:rFonts w:asciiTheme="minorHAnsi" w:hAnsiTheme="minorHAnsi" w:cstheme="minorHAnsi"/>
        </w:rPr>
        <w:t>:</w:t>
      </w:r>
      <w:r w:rsidR="00784373" w:rsidRPr="000172C1">
        <w:rPr>
          <w:rFonts w:asciiTheme="minorHAnsi" w:hAnsiTheme="minorHAnsi" w:cstheme="minorHAnsi"/>
        </w:rPr>
        <w:t xml:space="preserve"> </w:t>
      </w:r>
      <w:r w:rsidR="00D5241D" w:rsidRPr="000172C1">
        <w:rPr>
          <w:rFonts w:asciiTheme="minorHAnsi" w:hAnsiTheme="minorHAnsi" w:cstheme="minorHAnsi"/>
        </w:rPr>
        <w:t xml:space="preserve">Eva </w:t>
      </w:r>
      <w:proofErr w:type="spellStart"/>
      <w:r w:rsidR="00D5241D" w:rsidRPr="000172C1">
        <w:rPr>
          <w:rFonts w:asciiTheme="minorHAnsi" w:hAnsiTheme="minorHAnsi" w:cstheme="minorHAnsi"/>
        </w:rPr>
        <w:t>Ellingerová</w:t>
      </w:r>
      <w:proofErr w:type="spellEnd"/>
      <w:r w:rsidR="00D5241D" w:rsidRPr="000172C1">
        <w:rPr>
          <w:rFonts w:asciiTheme="minorHAnsi" w:hAnsiTheme="minorHAnsi" w:cstheme="minorHAnsi"/>
        </w:rPr>
        <w:t>, kancléřka; Vít Havránek, prorektor pro zahraniční záležitosti; Pavlína Morganová, prorektorka pro umění, vědu a rozvoj;</w:t>
      </w:r>
      <w:r w:rsidR="009E6364" w:rsidRPr="000172C1">
        <w:rPr>
          <w:rFonts w:asciiTheme="minorHAnsi" w:hAnsiTheme="minorHAnsi" w:cstheme="minorHAnsi"/>
        </w:rPr>
        <w:t xml:space="preserve"> </w:t>
      </w:r>
      <w:r w:rsidR="00D5241D" w:rsidRPr="000172C1">
        <w:rPr>
          <w:rFonts w:asciiTheme="minorHAnsi" w:hAnsiTheme="minorHAnsi" w:cstheme="minorHAnsi"/>
        </w:rPr>
        <w:t>Tomáš Vaněk, r</w:t>
      </w:r>
      <w:r w:rsidR="00DE7B6B" w:rsidRPr="000172C1">
        <w:rPr>
          <w:rFonts w:asciiTheme="minorHAnsi" w:hAnsiTheme="minorHAnsi" w:cstheme="minorHAnsi"/>
        </w:rPr>
        <w:t>ektor</w:t>
      </w:r>
      <w:r w:rsidR="00D5241D" w:rsidRPr="000172C1">
        <w:rPr>
          <w:rFonts w:asciiTheme="minorHAnsi" w:hAnsiTheme="minorHAnsi" w:cstheme="minorHAnsi"/>
        </w:rPr>
        <w:t>;</w:t>
      </w:r>
      <w:r w:rsidR="00DE7B6B" w:rsidRPr="000172C1">
        <w:rPr>
          <w:rFonts w:asciiTheme="minorHAnsi" w:hAnsiTheme="minorHAnsi" w:cstheme="minorHAnsi"/>
        </w:rPr>
        <w:t xml:space="preserve"> Dušan </w:t>
      </w:r>
      <w:proofErr w:type="spellStart"/>
      <w:r w:rsidR="00DE7B6B" w:rsidRPr="000172C1">
        <w:rPr>
          <w:rFonts w:asciiTheme="minorHAnsi" w:hAnsiTheme="minorHAnsi" w:cstheme="minorHAnsi"/>
        </w:rPr>
        <w:t>Zahoranský</w:t>
      </w:r>
      <w:proofErr w:type="spellEnd"/>
      <w:r w:rsidR="00DE7B6B" w:rsidRPr="000172C1">
        <w:rPr>
          <w:rFonts w:asciiTheme="minorHAnsi" w:hAnsiTheme="minorHAnsi" w:cstheme="minorHAnsi"/>
        </w:rPr>
        <w:t>,</w:t>
      </w:r>
      <w:r w:rsidR="00D5241D" w:rsidRPr="000172C1">
        <w:rPr>
          <w:rFonts w:asciiTheme="minorHAnsi" w:hAnsiTheme="minorHAnsi" w:cstheme="minorHAnsi"/>
        </w:rPr>
        <w:t xml:space="preserve"> prorektor pro studijní záležitosti;</w:t>
      </w:r>
      <w:r w:rsidR="00AA0DC3" w:rsidRPr="000172C1">
        <w:rPr>
          <w:rFonts w:asciiTheme="minorHAnsi" w:hAnsiTheme="minorHAnsi" w:cstheme="minorHAnsi"/>
        </w:rPr>
        <w:t xml:space="preserve"> </w:t>
      </w:r>
    </w:p>
    <w:p w14:paraId="206407F2" w14:textId="58883595" w:rsidR="00AA0DC3" w:rsidRPr="000172C1" w:rsidRDefault="00AA0DC3" w:rsidP="00621703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  <w:b/>
        </w:rPr>
        <w:t>Omluven</w:t>
      </w:r>
      <w:r w:rsidR="00D5241D" w:rsidRPr="000172C1">
        <w:rPr>
          <w:rFonts w:asciiTheme="minorHAnsi" w:hAnsiTheme="minorHAnsi" w:cstheme="minorHAnsi"/>
          <w:b/>
        </w:rPr>
        <w:t>i</w:t>
      </w:r>
      <w:r w:rsidRPr="000172C1">
        <w:rPr>
          <w:rFonts w:asciiTheme="minorHAnsi" w:hAnsiTheme="minorHAnsi" w:cstheme="minorHAnsi"/>
        </w:rPr>
        <w:t xml:space="preserve">: </w:t>
      </w:r>
      <w:r w:rsidR="0079759B" w:rsidRPr="000172C1">
        <w:rPr>
          <w:rFonts w:asciiTheme="minorHAnsi" w:hAnsiTheme="minorHAnsi" w:cstheme="minorHAnsi"/>
        </w:rPr>
        <w:t>Jan Kracík</w:t>
      </w:r>
    </w:p>
    <w:p w14:paraId="64274DF5" w14:textId="63769B73" w:rsidR="00A26529" w:rsidRPr="000172C1" w:rsidRDefault="00A26529" w:rsidP="00A26529">
      <w:pPr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 xml:space="preserve"> </w:t>
      </w:r>
    </w:p>
    <w:p w14:paraId="3EC05DEE" w14:textId="77777777" w:rsidR="00404C4D" w:rsidRPr="000172C1" w:rsidRDefault="00404C4D" w:rsidP="00404C4D">
      <w:pPr>
        <w:rPr>
          <w:rFonts w:asciiTheme="minorHAnsi" w:hAnsiTheme="minorHAnsi" w:cstheme="minorHAnsi"/>
          <w:b/>
          <w:sz w:val="22"/>
          <w:szCs w:val="22"/>
        </w:rPr>
      </w:pPr>
      <w:r w:rsidRPr="000172C1">
        <w:rPr>
          <w:rFonts w:asciiTheme="minorHAnsi" w:hAnsiTheme="minorHAnsi" w:cstheme="minorHAnsi"/>
          <w:b/>
        </w:rPr>
        <w:t>Program zasedání:</w:t>
      </w:r>
    </w:p>
    <w:p w14:paraId="74E03B50" w14:textId="77777777" w:rsidR="00404C4D" w:rsidRPr="000172C1" w:rsidRDefault="00404C4D" w:rsidP="00404C4D">
      <w:pPr>
        <w:rPr>
          <w:rFonts w:asciiTheme="minorHAnsi" w:hAnsiTheme="minorHAnsi" w:cstheme="minorHAnsi"/>
        </w:rPr>
      </w:pPr>
    </w:p>
    <w:p w14:paraId="595073AE" w14:textId="77777777" w:rsidR="00404C4D" w:rsidRPr="000172C1" w:rsidRDefault="00404C4D" w:rsidP="00404C4D">
      <w:pPr>
        <w:rPr>
          <w:rFonts w:asciiTheme="minorHAnsi" w:hAnsiTheme="minorHAnsi" w:cstheme="minorHAnsi"/>
          <w:color w:val="000000"/>
        </w:rPr>
      </w:pPr>
      <w:r w:rsidRPr="000172C1">
        <w:rPr>
          <w:rFonts w:asciiTheme="minorHAnsi" w:hAnsiTheme="minorHAnsi" w:cstheme="minorHAnsi"/>
          <w:color w:val="000000"/>
        </w:rPr>
        <w:t>1.</w:t>
      </w:r>
      <w:r w:rsidRPr="000172C1">
        <w:rPr>
          <w:rStyle w:val="apple-tab-span"/>
          <w:rFonts w:asciiTheme="minorHAnsi" w:hAnsiTheme="minorHAnsi" w:cstheme="minorHAnsi"/>
          <w:color w:val="000000"/>
        </w:rPr>
        <w:tab/>
      </w:r>
      <w:r w:rsidRPr="000172C1">
        <w:rPr>
          <w:rFonts w:asciiTheme="minorHAnsi" w:hAnsiTheme="minorHAnsi" w:cstheme="minorHAnsi"/>
          <w:color w:val="000000"/>
        </w:rPr>
        <w:t>Schválení zápisu minulého jednání</w:t>
      </w:r>
    </w:p>
    <w:p w14:paraId="7E72D1B8" w14:textId="36B3B551" w:rsidR="00404C4D" w:rsidRPr="000172C1" w:rsidRDefault="00404C4D" w:rsidP="00404C4D">
      <w:pPr>
        <w:rPr>
          <w:rFonts w:asciiTheme="minorHAnsi" w:hAnsiTheme="minorHAnsi" w:cstheme="minorHAnsi"/>
          <w:color w:val="000000"/>
        </w:rPr>
      </w:pPr>
      <w:r w:rsidRPr="000172C1">
        <w:rPr>
          <w:rFonts w:asciiTheme="minorHAnsi" w:hAnsiTheme="minorHAnsi" w:cstheme="minorHAnsi"/>
          <w:color w:val="000000"/>
        </w:rPr>
        <w:t>2.    </w:t>
      </w:r>
      <w:r w:rsidR="00837883" w:rsidRPr="000172C1">
        <w:rPr>
          <w:rFonts w:asciiTheme="minorHAnsi" w:hAnsiTheme="minorHAnsi" w:cstheme="minorHAnsi"/>
          <w:color w:val="000000"/>
        </w:rPr>
        <w:tab/>
      </w:r>
      <w:r w:rsidRPr="000172C1">
        <w:rPr>
          <w:rFonts w:asciiTheme="minorHAnsi" w:hAnsiTheme="minorHAnsi" w:cstheme="minorHAnsi"/>
          <w:color w:val="000000"/>
        </w:rPr>
        <w:t>Schválení programu zasedání</w:t>
      </w:r>
    </w:p>
    <w:p w14:paraId="15E4752F" w14:textId="505F6BCF" w:rsidR="00404C4D" w:rsidRPr="000172C1" w:rsidRDefault="00404C4D" w:rsidP="00404C4D">
      <w:pPr>
        <w:rPr>
          <w:rFonts w:asciiTheme="minorHAnsi" w:hAnsiTheme="minorHAnsi" w:cstheme="minorHAnsi"/>
          <w:color w:val="000000"/>
        </w:rPr>
      </w:pPr>
      <w:r w:rsidRPr="000172C1">
        <w:rPr>
          <w:rFonts w:asciiTheme="minorHAnsi" w:hAnsiTheme="minorHAnsi" w:cstheme="minorHAnsi"/>
          <w:color w:val="000000"/>
        </w:rPr>
        <w:t>3.</w:t>
      </w:r>
      <w:r w:rsidRPr="000172C1">
        <w:rPr>
          <w:rStyle w:val="apple-tab-span"/>
          <w:rFonts w:asciiTheme="minorHAnsi" w:hAnsiTheme="minorHAnsi" w:cstheme="minorHAnsi"/>
          <w:color w:val="000000"/>
        </w:rPr>
        <w:tab/>
      </w:r>
      <w:r w:rsidRPr="000172C1">
        <w:rPr>
          <w:rFonts w:asciiTheme="minorHAnsi" w:hAnsiTheme="minorHAnsi" w:cstheme="minorHAnsi"/>
          <w:color w:val="000000"/>
        </w:rPr>
        <w:t xml:space="preserve">Hlasování o </w:t>
      </w:r>
      <w:r w:rsidR="00837883" w:rsidRPr="000172C1">
        <w:rPr>
          <w:rFonts w:asciiTheme="minorHAnsi" w:hAnsiTheme="minorHAnsi" w:cstheme="minorHAnsi"/>
          <w:color w:val="000000"/>
        </w:rPr>
        <w:t>Strategickém</w:t>
      </w:r>
      <w:r w:rsidRPr="000172C1">
        <w:rPr>
          <w:rFonts w:asciiTheme="minorHAnsi" w:hAnsiTheme="minorHAnsi" w:cstheme="minorHAnsi"/>
          <w:color w:val="000000"/>
        </w:rPr>
        <w:t xml:space="preserve"> záměru AVU 2021+</w:t>
      </w:r>
    </w:p>
    <w:p w14:paraId="787050EE" w14:textId="77777777" w:rsidR="00404C4D" w:rsidRPr="000172C1" w:rsidRDefault="00404C4D" w:rsidP="00837883">
      <w:pPr>
        <w:ind w:left="705" w:hanging="705"/>
        <w:rPr>
          <w:rFonts w:asciiTheme="minorHAnsi" w:hAnsiTheme="minorHAnsi" w:cstheme="minorHAnsi"/>
          <w:color w:val="000000"/>
        </w:rPr>
      </w:pPr>
      <w:r w:rsidRPr="000172C1">
        <w:rPr>
          <w:rFonts w:asciiTheme="minorHAnsi" w:hAnsiTheme="minorHAnsi" w:cstheme="minorHAnsi"/>
          <w:color w:val="000000"/>
        </w:rPr>
        <w:t>4.</w:t>
      </w:r>
      <w:r w:rsidRPr="000172C1">
        <w:rPr>
          <w:rStyle w:val="apple-tab-span"/>
          <w:rFonts w:asciiTheme="minorHAnsi" w:hAnsiTheme="minorHAnsi" w:cstheme="minorHAnsi"/>
          <w:color w:val="000000"/>
        </w:rPr>
        <w:tab/>
      </w:r>
      <w:r w:rsidRPr="000172C1">
        <w:rPr>
          <w:rFonts w:asciiTheme="minorHAnsi" w:hAnsiTheme="minorHAnsi" w:cstheme="minorHAnsi"/>
          <w:color w:val="000000"/>
        </w:rPr>
        <w:t>Informace o akreditaci oborů Restaurování výtvarných děl, Teorie a dějiny výtvarných umění</w:t>
      </w:r>
    </w:p>
    <w:p w14:paraId="07DDB7E5" w14:textId="77B7CE38" w:rsidR="00404C4D" w:rsidRPr="000172C1" w:rsidRDefault="00404C4D" w:rsidP="00404C4D">
      <w:pPr>
        <w:rPr>
          <w:rFonts w:asciiTheme="minorHAnsi" w:hAnsiTheme="minorHAnsi" w:cstheme="minorHAnsi"/>
          <w:color w:val="000000"/>
        </w:rPr>
      </w:pPr>
      <w:r w:rsidRPr="000172C1">
        <w:rPr>
          <w:rFonts w:asciiTheme="minorHAnsi" w:hAnsiTheme="minorHAnsi" w:cstheme="minorHAnsi"/>
          <w:color w:val="000000"/>
        </w:rPr>
        <w:t>5.     </w:t>
      </w:r>
      <w:r w:rsidR="00837883" w:rsidRPr="000172C1">
        <w:rPr>
          <w:rFonts w:asciiTheme="minorHAnsi" w:hAnsiTheme="minorHAnsi" w:cstheme="minorHAnsi"/>
          <w:color w:val="000000"/>
        </w:rPr>
        <w:tab/>
      </w:r>
      <w:r w:rsidRPr="000172C1">
        <w:rPr>
          <w:rFonts w:asciiTheme="minorHAnsi" w:hAnsiTheme="minorHAnsi" w:cstheme="minorHAnsi"/>
          <w:color w:val="000000"/>
        </w:rPr>
        <w:t>Finanční ohodnocení senátorek a senátorů</w:t>
      </w:r>
    </w:p>
    <w:p w14:paraId="5FE4825D" w14:textId="616F3B5E" w:rsidR="00404C4D" w:rsidRPr="000172C1" w:rsidRDefault="00404C4D" w:rsidP="00404C4D">
      <w:pPr>
        <w:rPr>
          <w:rFonts w:asciiTheme="minorHAnsi" w:hAnsiTheme="minorHAnsi" w:cstheme="minorHAnsi"/>
          <w:color w:val="000000"/>
        </w:rPr>
      </w:pPr>
      <w:r w:rsidRPr="000172C1">
        <w:rPr>
          <w:rFonts w:asciiTheme="minorHAnsi" w:hAnsiTheme="minorHAnsi" w:cstheme="minorHAnsi"/>
          <w:color w:val="000000"/>
        </w:rPr>
        <w:t xml:space="preserve">6.     </w:t>
      </w:r>
      <w:r w:rsidR="00837883" w:rsidRPr="000172C1">
        <w:rPr>
          <w:rFonts w:asciiTheme="minorHAnsi" w:hAnsiTheme="minorHAnsi" w:cstheme="minorHAnsi"/>
          <w:color w:val="000000"/>
        </w:rPr>
        <w:tab/>
      </w:r>
      <w:r w:rsidRPr="000172C1">
        <w:rPr>
          <w:rFonts w:asciiTheme="minorHAnsi" w:hAnsiTheme="minorHAnsi" w:cstheme="minorHAnsi"/>
          <w:color w:val="000000"/>
        </w:rPr>
        <w:t xml:space="preserve">Informace z vedení AVU a oz Fóra předsedů akademických senátů (Václav </w:t>
      </w:r>
      <w:proofErr w:type="spellStart"/>
      <w:r w:rsidRPr="000172C1">
        <w:rPr>
          <w:rFonts w:asciiTheme="minorHAnsi" w:hAnsiTheme="minorHAnsi" w:cstheme="minorHAnsi"/>
          <w:color w:val="000000"/>
        </w:rPr>
        <w:t>Janoščík</w:t>
      </w:r>
      <w:proofErr w:type="spellEnd"/>
      <w:r w:rsidRPr="000172C1">
        <w:rPr>
          <w:rFonts w:asciiTheme="minorHAnsi" w:hAnsiTheme="minorHAnsi" w:cstheme="minorHAnsi"/>
          <w:color w:val="000000"/>
        </w:rPr>
        <w:t>)</w:t>
      </w:r>
    </w:p>
    <w:p w14:paraId="592F0E10" w14:textId="03457D43" w:rsidR="00F41DA5" w:rsidRPr="000172C1" w:rsidRDefault="00404C4D" w:rsidP="00404C4D">
      <w:pPr>
        <w:rPr>
          <w:rFonts w:asciiTheme="minorHAnsi" w:hAnsiTheme="minorHAnsi" w:cstheme="minorHAnsi"/>
          <w:b/>
        </w:rPr>
      </w:pPr>
      <w:r w:rsidRPr="000172C1">
        <w:rPr>
          <w:rFonts w:asciiTheme="minorHAnsi" w:hAnsiTheme="minorHAnsi" w:cstheme="minorHAnsi"/>
          <w:color w:val="000000"/>
        </w:rPr>
        <w:t>7.     </w:t>
      </w:r>
      <w:r w:rsidR="00837883" w:rsidRPr="000172C1">
        <w:rPr>
          <w:rFonts w:asciiTheme="minorHAnsi" w:hAnsiTheme="minorHAnsi" w:cstheme="minorHAnsi"/>
          <w:color w:val="000000"/>
        </w:rPr>
        <w:tab/>
      </w:r>
      <w:r w:rsidRPr="000172C1">
        <w:rPr>
          <w:rFonts w:asciiTheme="minorHAnsi" w:hAnsiTheme="minorHAnsi" w:cstheme="minorHAnsi"/>
          <w:color w:val="000000"/>
        </w:rPr>
        <w:t>Prostor pro podněty senátorů a senátorek</w:t>
      </w:r>
    </w:p>
    <w:p w14:paraId="2E932815" w14:textId="77777777" w:rsidR="00F41DA5" w:rsidRPr="000172C1" w:rsidRDefault="00F41DA5" w:rsidP="00FE7CC9">
      <w:pPr>
        <w:rPr>
          <w:rFonts w:asciiTheme="minorHAnsi" w:hAnsiTheme="minorHAnsi" w:cstheme="minorHAnsi"/>
          <w:b/>
        </w:rPr>
      </w:pPr>
    </w:p>
    <w:p w14:paraId="46A1F306" w14:textId="08B645BE" w:rsidR="004F42FE" w:rsidRPr="000172C1" w:rsidRDefault="00F41DA5" w:rsidP="00FE7CC9">
      <w:pPr>
        <w:rPr>
          <w:rFonts w:asciiTheme="minorHAnsi" w:hAnsiTheme="minorHAnsi" w:cstheme="minorHAnsi"/>
          <w:b/>
        </w:rPr>
      </w:pPr>
      <w:r w:rsidRPr="000172C1">
        <w:rPr>
          <w:rFonts w:asciiTheme="minorHAnsi" w:hAnsiTheme="minorHAnsi" w:cstheme="minorHAnsi"/>
          <w:b/>
        </w:rPr>
        <w:t xml:space="preserve">1. </w:t>
      </w:r>
      <w:r w:rsidRPr="000172C1">
        <w:rPr>
          <w:rFonts w:asciiTheme="minorHAnsi" w:hAnsiTheme="minorHAnsi" w:cstheme="minorHAnsi"/>
          <w:b/>
        </w:rPr>
        <w:tab/>
      </w:r>
      <w:r w:rsidR="004F42FE" w:rsidRPr="000172C1">
        <w:rPr>
          <w:rFonts w:asciiTheme="minorHAnsi" w:hAnsiTheme="minorHAnsi" w:cstheme="minorHAnsi"/>
          <w:b/>
        </w:rPr>
        <w:t>Schválení zápisu minulého jednání</w:t>
      </w:r>
      <w:r w:rsidR="00837883" w:rsidRPr="000172C1">
        <w:rPr>
          <w:rFonts w:asciiTheme="minorHAnsi" w:hAnsiTheme="minorHAnsi" w:cstheme="minorHAnsi"/>
          <w:b/>
        </w:rPr>
        <w:t xml:space="preserve"> </w:t>
      </w:r>
    </w:p>
    <w:p w14:paraId="48DB149F" w14:textId="2C2D3880" w:rsidR="004F42FE" w:rsidRPr="000172C1" w:rsidRDefault="004F42FE" w:rsidP="00FE7CC9">
      <w:pPr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 xml:space="preserve">Hlasování: </w:t>
      </w:r>
      <w:r w:rsidR="00476811" w:rsidRPr="000172C1">
        <w:rPr>
          <w:rFonts w:asciiTheme="minorHAnsi" w:hAnsiTheme="minorHAnsi" w:cstheme="minorHAnsi"/>
        </w:rPr>
        <w:t>1</w:t>
      </w:r>
      <w:r w:rsidR="007E0265" w:rsidRPr="000172C1">
        <w:rPr>
          <w:rFonts w:asciiTheme="minorHAnsi" w:hAnsiTheme="minorHAnsi" w:cstheme="minorHAnsi"/>
        </w:rPr>
        <w:t>4</w:t>
      </w:r>
      <w:r w:rsidR="00476811" w:rsidRPr="000172C1">
        <w:rPr>
          <w:rFonts w:asciiTheme="minorHAnsi" w:hAnsiTheme="minorHAnsi" w:cstheme="minorHAnsi"/>
        </w:rPr>
        <w:t xml:space="preserve">x </w:t>
      </w:r>
      <w:r w:rsidR="00837883" w:rsidRPr="000172C1">
        <w:rPr>
          <w:rFonts w:asciiTheme="minorHAnsi" w:hAnsiTheme="minorHAnsi" w:cstheme="minorHAnsi"/>
        </w:rPr>
        <w:t>pro, 0</w:t>
      </w:r>
      <w:r w:rsidR="00F41DA5" w:rsidRPr="000172C1">
        <w:rPr>
          <w:rFonts w:asciiTheme="minorHAnsi" w:hAnsiTheme="minorHAnsi" w:cstheme="minorHAnsi"/>
        </w:rPr>
        <w:t>x proti</w:t>
      </w:r>
    </w:p>
    <w:p w14:paraId="6F33A47E" w14:textId="46249882" w:rsidR="00FE7CC9" w:rsidRPr="000172C1" w:rsidRDefault="00F41DA5" w:rsidP="00FE7CC9">
      <w:pPr>
        <w:rPr>
          <w:rFonts w:asciiTheme="minorHAnsi" w:hAnsiTheme="minorHAnsi" w:cstheme="minorHAnsi"/>
          <w:i/>
        </w:rPr>
      </w:pPr>
      <w:r w:rsidRPr="000172C1">
        <w:rPr>
          <w:rFonts w:asciiTheme="minorHAnsi" w:hAnsiTheme="minorHAnsi" w:cstheme="minorHAnsi"/>
          <w:i/>
        </w:rPr>
        <w:t xml:space="preserve">Zápis jednání AS </w:t>
      </w:r>
      <w:r w:rsidR="00837883" w:rsidRPr="000172C1">
        <w:rPr>
          <w:rFonts w:asciiTheme="minorHAnsi" w:hAnsiTheme="minorHAnsi" w:cstheme="minorHAnsi"/>
          <w:i/>
        </w:rPr>
        <w:t>z 24.</w:t>
      </w:r>
      <w:r w:rsidRPr="000172C1">
        <w:rPr>
          <w:rFonts w:asciiTheme="minorHAnsi" w:hAnsiTheme="minorHAnsi" w:cstheme="minorHAnsi"/>
          <w:i/>
        </w:rPr>
        <w:t>2.2021 byl schválen.</w:t>
      </w:r>
    </w:p>
    <w:p w14:paraId="611F8A30" w14:textId="77777777" w:rsidR="00F41DA5" w:rsidRPr="000172C1" w:rsidRDefault="00F41DA5" w:rsidP="00FE7CC9">
      <w:pPr>
        <w:rPr>
          <w:rFonts w:asciiTheme="minorHAnsi" w:hAnsiTheme="minorHAnsi" w:cstheme="minorHAnsi"/>
        </w:rPr>
      </w:pPr>
    </w:p>
    <w:p w14:paraId="56A527D9" w14:textId="5FF1450D" w:rsidR="006B253A" w:rsidRPr="000172C1" w:rsidRDefault="006B253A" w:rsidP="00FE7CC9">
      <w:pPr>
        <w:rPr>
          <w:rFonts w:asciiTheme="minorHAnsi" w:hAnsiTheme="minorHAnsi" w:cstheme="minorHAnsi"/>
        </w:rPr>
      </w:pPr>
    </w:p>
    <w:p w14:paraId="28D4524C" w14:textId="77777777" w:rsidR="000669A7" w:rsidRPr="000172C1" w:rsidRDefault="000669A7" w:rsidP="000669A7">
      <w:pPr>
        <w:rPr>
          <w:rFonts w:asciiTheme="minorHAnsi" w:hAnsiTheme="minorHAnsi" w:cstheme="minorHAnsi"/>
          <w:b/>
          <w:color w:val="000000"/>
        </w:rPr>
      </w:pPr>
      <w:r w:rsidRPr="000172C1">
        <w:rPr>
          <w:rFonts w:asciiTheme="minorHAnsi" w:hAnsiTheme="minorHAnsi" w:cstheme="minorHAnsi"/>
          <w:b/>
          <w:color w:val="000000"/>
        </w:rPr>
        <w:t>2.     </w:t>
      </w:r>
      <w:r w:rsidRPr="000172C1">
        <w:rPr>
          <w:rFonts w:asciiTheme="minorHAnsi" w:hAnsiTheme="minorHAnsi" w:cstheme="minorHAnsi"/>
          <w:b/>
          <w:color w:val="000000"/>
        </w:rPr>
        <w:tab/>
        <w:t>Schválení programu zasedání</w:t>
      </w:r>
    </w:p>
    <w:p w14:paraId="08541261" w14:textId="50688ACF" w:rsidR="000669A7" w:rsidRPr="000172C1" w:rsidRDefault="000669A7" w:rsidP="000669A7">
      <w:pPr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>Hlasování</w:t>
      </w:r>
      <w:r w:rsidR="00F41DA5" w:rsidRPr="000172C1">
        <w:rPr>
          <w:rFonts w:asciiTheme="minorHAnsi" w:hAnsiTheme="minorHAnsi" w:cstheme="minorHAnsi"/>
        </w:rPr>
        <w:t xml:space="preserve">: </w:t>
      </w:r>
      <w:r w:rsidR="00837883" w:rsidRPr="000172C1">
        <w:rPr>
          <w:rFonts w:asciiTheme="minorHAnsi" w:hAnsiTheme="minorHAnsi" w:cstheme="minorHAnsi"/>
        </w:rPr>
        <w:t>14x pro, 0x proti</w:t>
      </w:r>
    </w:p>
    <w:p w14:paraId="1C51D5ED" w14:textId="684332E8" w:rsidR="000669A7" w:rsidRPr="000172C1" w:rsidRDefault="000669A7" w:rsidP="000669A7">
      <w:pPr>
        <w:rPr>
          <w:rFonts w:asciiTheme="minorHAnsi" w:hAnsiTheme="minorHAnsi" w:cstheme="minorHAnsi"/>
          <w:i/>
        </w:rPr>
      </w:pPr>
      <w:r w:rsidRPr="000172C1">
        <w:rPr>
          <w:rFonts w:asciiTheme="minorHAnsi" w:hAnsiTheme="minorHAnsi" w:cstheme="minorHAnsi"/>
          <w:i/>
        </w:rPr>
        <w:t>Program zasedání AS byl schválen.</w:t>
      </w:r>
    </w:p>
    <w:p w14:paraId="221BC95B" w14:textId="7DC599E0" w:rsidR="007E0265" w:rsidRPr="000172C1" w:rsidRDefault="007E0265" w:rsidP="00FE7CC9">
      <w:pPr>
        <w:rPr>
          <w:rFonts w:asciiTheme="minorHAnsi" w:hAnsiTheme="minorHAnsi" w:cstheme="minorHAnsi"/>
        </w:rPr>
      </w:pPr>
    </w:p>
    <w:p w14:paraId="64E3974C" w14:textId="55A20276" w:rsidR="007E0265" w:rsidRPr="000172C1" w:rsidRDefault="007E0265" w:rsidP="007E0265">
      <w:pPr>
        <w:rPr>
          <w:rFonts w:asciiTheme="minorHAnsi" w:hAnsiTheme="minorHAnsi" w:cstheme="minorHAnsi"/>
          <w:b/>
          <w:color w:val="000000"/>
        </w:rPr>
      </w:pPr>
      <w:r w:rsidRPr="000172C1">
        <w:rPr>
          <w:rFonts w:asciiTheme="minorHAnsi" w:hAnsiTheme="minorHAnsi" w:cstheme="minorHAnsi"/>
          <w:b/>
          <w:color w:val="000000"/>
        </w:rPr>
        <w:t>3.</w:t>
      </w:r>
      <w:r w:rsidRPr="000172C1">
        <w:rPr>
          <w:rStyle w:val="apple-tab-span"/>
          <w:rFonts w:asciiTheme="minorHAnsi" w:hAnsiTheme="minorHAnsi" w:cstheme="minorHAnsi"/>
          <w:b/>
          <w:color w:val="000000"/>
        </w:rPr>
        <w:tab/>
      </w:r>
      <w:r w:rsidRPr="000172C1">
        <w:rPr>
          <w:rFonts w:asciiTheme="minorHAnsi" w:hAnsiTheme="minorHAnsi" w:cstheme="minorHAnsi"/>
          <w:b/>
          <w:color w:val="000000"/>
        </w:rPr>
        <w:t>Hlasování o Strategickém záměru AVU 2021+</w:t>
      </w:r>
    </w:p>
    <w:p w14:paraId="41042FB3" w14:textId="0FDB13B4" w:rsidR="00152082" w:rsidRPr="000172C1" w:rsidRDefault="007E0265" w:rsidP="00647287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>Rektor</w:t>
      </w:r>
      <w:r w:rsidR="00837883" w:rsidRPr="000172C1">
        <w:rPr>
          <w:rFonts w:asciiTheme="minorHAnsi" w:hAnsiTheme="minorHAnsi" w:cstheme="minorHAnsi"/>
        </w:rPr>
        <w:t xml:space="preserve"> informoval o z</w:t>
      </w:r>
      <w:r w:rsidRPr="000172C1">
        <w:rPr>
          <w:rFonts w:asciiTheme="minorHAnsi" w:hAnsiTheme="minorHAnsi" w:cstheme="minorHAnsi"/>
        </w:rPr>
        <w:t>apracován</w:t>
      </w:r>
      <w:r w:rsidR="00837883" w:rsidRPr="000172C1">
        <w:rPr>
          <w:rFonts w:asciiTheme="minorHAnsi" w:hAnsiTheme="minorHAnsi" w:cstheme="minorHAnsi"/>
        </w:rPr>
        <w:t>í</w:t>
      </w:r>
      <w:r w:rsidRPr="000172C1">
        <w:rPr>
          <w:rFonts w:asciiTheme="minorHAnsi" w:hAnsiTheme="minorHAnsi" w:cstheme="minorHAnsi"/>
        </w:rPr>
        <w:t xml:space="preserve"> všech připomín</w:t>
      </w:r>
      <w:r w:rsidR="00837883" w:rsidRPr="000172C1">
        <w:rPr>
          <w:rFonts w:asciiTheme="minorHAnsi" w:hAnsiTheme="minorHAnsi" w:cstheme="minorHAnsi"/>
        </w:rPr>
        <w:t>ek</w:t>
      </w:r>
      <w:r w:rsidRPr="000172C1">
        <w:rPr>
          <w:rFonts w:asciiTheme="minorHAnsi" w:hAnsiTheme="minorHAnsi" w:cstheme="minorHAnsi"/>
        </w:rPr>
        <w:t xml:space="preserve"> od </w:t>
      </w:r>
      <w:r w:rsidR="00837883" w:rsidRPr="000172C1">
        <w:rPr>
          <w:rFonts w:asciiTheme="minorHAnsi" w:hAnsiTheme="minorHAnsi" w:cstheme="minorHAnsi"/>
        </w:rPr>
        <w:t xml:space="preserve">Akademického senátu i Umělecké rady, změny jsou nyní v dokumentu vyznačeny. </w:t>
      </w:r>
      <w:r w:rsidR="000A4CAA" w:rsidRPr="000172C1">
        <w:rPr>
          <w:rFonts w:asciiTheme="minorHAnsi" w:hAnsiTheme="minorHAnsi" w:cstheme="minorHAnsi"/>
        </w:rPr>
        <w:t xml:space="preserve">Na dokumentu panovala obecná </w:t>
      </w:r>
      <w:r w:rsidR="00647287" w:rsidRPr="000172C1">
        <w:rPr>
          <w:rFonts w:asciiTheme="minorHAnsi" w:hAnsiTheme="minorHAnsi" w:cstheme="minorHAnsi"/>
        </w:rPr>
        <w:t>shoda, diskutován</w:t>
      </w:r>
      <w:r w:rsidR="000A4CAA" w:rsidRPr="000172C1">
        <w:rPr>
          <w:rFonts w:asciiTheme="minorHAnsi" w:hAnsiTheme="minorHAnsi" w:cstheme="minorHAnsi"/>
        </w:rPr>
        <w:t>a a upřesňována</w:t>
      </w:r>
      <w:r w:rsidR="00647287" w:rsidRPr="000172C1">
        <w:rPr>
          <w:rFonts w:asciiTheme="minorHAnsi" w:hAnsiTheme="minorHAnsi" w:cstheme="minorHAnsi"/>
        </w:rPr>
        <w:t xml:space="preserve"> byl</w:t>
      </w:r>
      <w:r w:rsidR="000A4CAA" w:rsidRPr="000172C1">
        <w:rPr>
          <w:rFonts w:asciiTheme="minorHAnsi" w:hAnsiTheme="minorHAnsi" w:cstheme="minorHAnsi"/>
        </w:rPr>
        <w:t>a</w:t>
      </w:r>
      <w:r w:rsidR="00647287" w:rsidRPr="000172C1">
        <w:rPr>
          <w:rFonts w:asciiTheme="minorHAnsi" w:hAnsiTheme="minorHAnsi" w:cstheme="minorHAnsi"/>
        </w:rPr>
        <w:t xml:space="preserve"> ještě</w:t>
      </w:r>
      <w:r w:rsidR="00152082" w:rsidRPr="000172C1">
        <w:rPr>
          <w:rFonts w:asciiTheme="minorHAnsi" w:hAnsiTheme="minorHAnsi" w:cstheme="minorHAnsi"/>
        </w:rPr>
        <w:t>:</w:t>
      </w:r>
    </w:p>
    <w:p w14:paraId="543D8827" w14:textId="10227723" w:rsidR="00152082" w:rsidRPr="000172C1" w:rsidRDefault="00647287" w:rsidP="00152082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 xml:space="preserve">konkrétní </w:t>
      </w:r>
      <w:r w:rsidR="000A4CAA" w:rsidRPr="000172C1">
        <w:rPr>
          <w:rFonts w:asciiTheme="minorHAnsi" w:hAnsiTheme="minorHAnsi" w:cstheme="minorHAnsi"/>
        </w:rPr>
        <w:t>formulace</w:t>
      </w:r>
      <w:r w:rsidRPr="000172C1">
        <w:rPr>
          <w:rFonts w:asciiTheme="minorHAnsi" w:hAnsiTheme="minorHAnsi" w:cstheme="minorHAnsi"/>
        </w:rPr>
        <w:t xml:space="preserve"> (v části VIZE „… komplementárním kolektivním a </w:t>
      </w:r>
      <w:proofErr w:type="spellStart"/>
      <w:r w:rsidRPr="000172C1">
        <w:rPr>
          <w:rFonts w:asciiTheme="minorHAnsi" w:hAnsiTheme="minorHAnsi" w:cstheme="minorHAnsi"/>
        </w:rPr>
        <w:t>nehierarchickým</w:t>
      </w:r>
      <w:proofErr w:type="spellEnd"/>
      <w:r w:rsidRPr="000172C1">
        <w:rPr>
          <w:rFonts w:asciiTheme="minorHAnsi" w:hAnsiTheme="minorHAnsi" w:cstheme="minorHAnsi"/>
        </w:rPr>
        <w:t xml:space="preserve"> přístupům…</w:t>
      </w:r>
      <w:r w:rsidR="000A4CAA" w:rsidRPr="000172C1">
        <w:rPr>
          <w:rFonts w:asciiTheme="minorHAnsi" w:hAnsiTheme="minorHAnsi" w:cstheme="minorHAnsi"/>
        </w:rPr>
        <w:t>“ změněno na …</w:t>
      </w:r>
      <w:r w:rsidRPr="000172C1">
        <w:rPr>
          <w:rFonts w:asciiTheme="minorHAnsi" w:hAnsiTheme="minorHAnsi" w:cstheme="minorHAnsi"/>
        </w:rPr>
        <w:t>„individuálním i kolektivním pedagogickém a autorském přístupu; „nové … koloniální přístupy“)</w:t>
      </w:r>
    </w:p>
    <w:p w14:paraId="7D904BF8" w14:textId="5527077E" w:rsidR="00152082" w:rsidRPr="000172C1" w:rsidRDefault="000A4CAA" w:rsidP="00152082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lastRenderedPageBreak/>
        <w:t>s</w:t>
      </w:r>
      <w:r w:rsidR="00647287" w:rsidRPr="000172C1">
        <w:rPr>
          <w:rFonts w:asciiTheme="minorHAnsi" w:hAnsiTheme="minorHAnsi" w:cstheme="minorHAnsi"/>
        </w:rPr>
        <w:t>tyl</w:t>
      </w:r>
      <w:r w:rsidR="00152082" w:rsidRPr="000172C1">
        <w:rPr>
          <w:rFonts w:asciiTheme="minorHAnsi" w:hAnsiTheme="minorHAnsi" w:cstheme="minorHAnsi"/>
        </w:rPr>
        <w:t xml:space="preserve">: </w:t>
      </w:r>
      <w:r w:rsidR="00647287" w:rsidRPr="000172C1">
        <w:rPr>
          <w:rFonts w:asciiTheme="minorHAnsi" w:hAnsiTheme="minorHAnsi" w:cstheme="minorHAnsi"/>
        </w:rPr>
        <w:t xml:space="preserve">původní </w:t>
      </w:r>
      <w:r w:rsidR="00152082" w:rsidRPr="000172C1">
        <w:rPr>
          <w:rFonts w:asciiTheme="minorHAnsi" w:hAnsiTheme="minorHAnsi" w:cstheme="minorHAnsi"/>
        </w:rPr>
        <w:t>generické maskulinum citlivě a vyváženě nahrazeno vhodnými variantami</w:t>
      </w:r>
      <w:r w:rsidRPr="000172C1">
        <w:rPr>
          <w:rFonts w:asciiTheme="minorHAnsi" w:hAnsiTheme="minorHAnsi" w:cstheme="minorHAnsi"/>
        </w:rPr>
        <w:t xml:space="preserve">, pochvala za úpravu pro Evu </w:t>
      </w:r>
      <w:proofErr w:type="spellStart"/>
      <w:r w:rsidRPr="000172C1">
        <w:rPr>
          <w:rFonts w:asciiTheme="minorHAnsi" w:hAnsiTheme="minorHAnsi" w:cstheme="minorHAnsi"/>
        </w:rPr>
        <w:t>Ellingerovou</w:t>
      </w:r>
      <w:proofErr w:type="spellEnd"/>
    </w:p>
    <w:p w14:paraId="2F9BCEA7" w14:textId="664D221A" w:rsidR="00647287" w:rsidRPr="000172C1" w:rsidRDefault="000A4CAA" w:rsidP="00152082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 xml:space="preserve">proč </w:t>
      </w:r>
      <w:r w:rsidR="00152082" w:rsidRPr="000172C1">
        <w:rPr>
          <w:rFonts w:asciiTheme="minorHAnsi" w:hAnsiTheme="minorHAnsi" w:cstheme="minorHAnsi"/>
        </w:rPr>
        <w:t>rozpočet internacionalizace výrazně převyšuje ostatní okruhy</w:t>
      </w:r>
      <w:r w:rsidRPr="000172C1">
        <w:rPr>
          <w:rFonts w:asciiTheme="minorHAnsi" w:hAnsiTheme="minorHAnsi" w:cstheme="minorHAnsi"/>
        </w:rPr>
        <w:t xml:space="preserve"> (</w:t>
      </w:r>
      <w:r w:rsidR="00152082" w:rsidRPr="000172C1">
        <w:rPr>
          <w:rFonts w:asciiTheme="minorHAnsi" w:hAnsiTheme="minorHAnsi" w:cstheme="minorHAnsi"/>
        </w:rPr>
        <w:t xml:space="preserve">27%, ostatní </w:t>
      </w:r>
      <w:r w:rsidRPr="000172C1">
        <w:rPr>
          <w:rFonts w:asciiTheme="minorHAnsi" w:hAnsiTheme="minorHAnsi" w:cstheme="minorHAnsi"/>
        </w:rPr>
        <w:t>cca</w:t>
      </w:r>
      <w:r w:rsidR="00152082" w:rsidRPr="000172C1">
        <w:rPr>
          <w:rFonts w:asciiTheme="minorHAnsi" w:hAnsiTheme="minorHAnsi" w:cstheme="minorHAnsi"/>
        </w:rPr>
        <w:t xml:space="preserve"> 10%)</w:t>
      </w:r>
      <w:r w:rsidRPr="000172C1">
        <w:rPr>
          <w:rFonts w:asciiTheme="minorHAnsi" w:hAnsiTheme="minorHAnsi" w:cstheme="minorHAnsi"/>
        </w:rPr>
        <w:t>?</w:t>
      </w:r>
      <w:r w:rsidR="00152082" w:rsidRPr="000172C1">
        <w:rPr>
          <w:rFonts w:asciiTheme="minorHAnsi" w:hAnsiTheme="minorHAnsi" w:cstheme="minorHAnsi"/>
        </w:rPr>
        <w:t xml:space="preserve"> Vysvětlení: MŠMT změnilo svou strategii financování internacionalizace (omezilo zdroje, ale na ostatní </w:t>
      </w:r>
      <w:r w:rsidRPr="000172C1">
        <w:rPr>
          <w:rFonts w:asciiTheme="minorHAnsi" w:hAnsiTheme="minorHAnsi" w:cstheme="minorHAnsi"/>
        </w:rPr>
        <w:t>kapitoly</w:t>
      </w:r>
      <w:r w:rsidR="00152082" w:rsidRPr="000172C1">
        <w:rPr>
          <w:rFonts w:asciiTheme="minorHAnsi" w:hAnsiTheme="minorHAnsi" w:cstheme="minorHAnsi"/>
        </w:rPr>
        <w:t xml:space="preserve"> lze stále čerpat i z jiných zdrojů), nadto</w:t>
      </w:r>
      <w:r w:rsidRPr="000172C1">
        <w:rPr>
          <w:rFonts w:asciiTheme="minorHAnsi" w:hAnsiTheme="minorHAnsi" w:cstheme="minorHAnsi"/>
        </w:rPr>
        <w:t xml:space="preserve"> se</w:t>
      </w:r>
      <w:r w:rsidR="00152082" w:rsidRPr="000172C1">
        <w:rPr>
          <w:rFonts w:asciiTheme="minorHAnsi" w:hAnsiTheme="minorHAnsi" w:cstheme="minorHAnsi"/>
        </w:rPr>
        <w:t xml:space="preserve"> internacionalizace </w:t>
      </w:r>
      <w:r w:rsidRPr="000172C1">
        <w:rPr>
          <w:rFonts w:asciiTheme="minorHAnsi" w:hAnsiTheme="minorHAnsi" w:cstheme="minorHAnsi"/>
        </w:rPr>
        <w:t xml:space="preserve">prolíná </w:t>
      </w:r>
      <w:r w:rsidR="00152082" w:rsidRPr="000172C1">
        <w:rPr>
          <w:rFonts w:asciiTheme="minorHAnsi" w:hAnsiTheme="minorHAnsi" w:cstheme="minorHAnsi"/>
        </w:rPr>
        <w:t>napříč školou</w:t>
      </w:r>
      <w:r w:rsidRPr="000172C1">
        <w:rPr>
          <w:rFonts w:asciiTheme="minorHAnsi" w:hAnsiTheme="minorHAnsi" w:cstheme="minorHAnsi"/>
        </w:rPr>
        <w:t xml:space="preserve"> (dotýká se tedy všech ostatních kapitol)</w:t>
      </w:r>
      <w:r w:rsidR="00152082" w:rsidRPr="000172C1">
        <w:rPr>
          <w:rFonts w:asciiTheme="minorHAnsi" w:hAnsiTheme="minorHAnsi" w:cstheme="minorHAnsi"/>
        </w:rPr>
        <w:t xml:space="preserve">. </w:t>
      </w:r>
      <w:r w:rsidRPr="000172C1">
        <w:rPr>
          <w:rFonts w:asciiTheme="minorHAnsi" w:hAnsiTheme="minorHAnsi" w:cstheme="minorHAnsi"/>
        </w:rPr>
        <w:t>Diskutovaná t</w:t>
      </w:r>
      <w:r w:rsidR="00152082" w:rsidRPr="000172C1">
        <w:rPr>
          <w:rFonts w:asciiTheme="minorHAnsi" w:hAnsiTheme="minorHAnsi" w:cstheme="minorHAnsi"/>
        </w:rPr>
        <w:t>abulka rozpočtu (příloha Strategického plánu) zpracovává jen 5 milionů, celoškolní roční rozpočet</w:t>
      </w:r>
      <w:r w:rsidRPr="000172C1">
        <w:rPr>
          <w:rFonts w:asciiTheme="minorHAnsi" w:hAnsiTheme="minorHAnsi" w:cstheme="minorHAnsi"/>
        </w:rPr>
        <w:t xml:space="preserve"> však</w:t>
      </w:r>
      <w:r w:rsidR="00152082" w:rsidRPr="000172C1">
        <w:rPr>
          <w:rFonts w:asciiTheme="minorHAnsi" w:hAnsiTheme="minorHAnsi" w:cstheme="minorHAnsi"/>
        </w:rPr>
        <w:t xml:space="preserve"> </w:t>
      </w:r>
      <w:r w:rsidRPr="000172C1">
        <w:rPr>
          <w:rFonts w:asciiTheme="minorHAnsi" w:hAnsiTheme="minorHAnsi" w:cstheme="minorHAnsi"/>
        </w:rPr>
        <w:t>tvoří</w:t>
      </w:r>
      <w:r w:rsidR="00152082" w:rsidRPr="000172C1">
        <w:rPr>
          <w:rFonts w:asciiTheme="minorHAnsi" w:hAnsiTheme="minorHAnsi" w:cstheme="minorHAnsi"/>
        </w:rPr>
        <w:t xml:space="preserve"> 100 milionů</w:t>
      </w:r>
      <w:r w:rsidRPr="000172C1">
        <w:rPr>
          <w:rFonts w:asciiTheme="minorHAnsi" w:hAnsiTheme="minorHAnsi" w:cstheme="minorHAnsi"/>
        </w:rPr>
        <w:t xml:space="preserve"> (získaných z dalších zdrojů)</w:t>
      </w:r>
      <w:r w:rsidR="003B7019" w:rsidRPr="000172C1">
        <w:rPr>
          <w:rFonts w:asciiTheme="minorHAnsi" w:hAnsiTheme="minorHAnsi" w:cstheme="minorHAnsi"/>
        </w:rPr>
        <w:t xml:space="preserve">. </w:t>
      </w:r>
    </w:p>
    <w:p w14:paraId="70DCB97B" w14:textId="5F77CEB2" w:rsidR="00152082" w:rsidRPr="000172C1" w:rsidRDefault="003B7019" w:rsidP="00152082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>Pro přípravu</w:t>
      </w:r>
      <w:r w:rsidR="00152082" w:rsidRPr="000172C1">
        <w:rPr>
          <w:rFonts w:asciiTheme="minorHAnsi" w:hAnsiTheme="minorHAnsi" w:cstheme="minorHAnsi"/>
        </w:rPr>
        <w:t xml:space="preserve"> příští</w:t>
      </w:r>
      <w:r w:rsidRPr="000172C1">
        <w:rPr>
          <w:rFonts w:asciiTheme="minorHAnsi" w:hAnsiTheme="minorHAnsi" w:cstheme="minorHAnsi"/>
        </w:rPr>
        <w:t>ch</w:t>
      </w:r>
      <w:r w:rsidR="00152082" w:rsidRPr="000172C1">
        <w:rPr>
          <w:rFonts w:asciiTheme="minorHAnsi" w:hAnsiTheme="minorHAnsi" w:cstheme="minorHAnsi"/>
        </w:rPr>
        <w:t xml:space="preserve"> </w:t>
      </w:r>
      <w:r w:rsidRPr="000172C1">
        <w:rPr>
          <w:rFonts w:asciiTheme="minorHAnsi" w:hAnsiTheme="minorHAnsi" w:cstheme="minorHAnsi"/>
        </w:rPr>
        <w:t>důležitých</w:t>
      </w:r>
      <w:r w:rsidR="00152082" w:rsidRPr="000172C1">
        <w:rPr>
          <w:rFonts w:asciiTheme="minorHAnsi" w:hAnsiTheme="minorHAnsi" w:cstheme="minorHAnsi"/>
        </w:rPr>
        <w:t xml:space="preserve"> </w:t>
      </w:r>
      <w:r w:rsidRPr="000172C1">
        <w:rPr>
          <w:rFonts w:asciiTheme="minorHAnsi" w:hAnsiTheme="minorHAnsi" w:cstheme="minorHAnsi"/>
        </w:rPr>
        <w:t xml:space="preserve">dokumentů i pro jejich projednávání </w:t>
      </w:r>
      <w:r w:rsidR="00152082" w:rsidRPr="000172C1">
        <w:rPr>
          <w:rFonts w:asciiTheme="minorHAnsi" w:hAnsiTheme="minorHAnsi" w:cstheme="minorHAnsi"/>
        </w:rPr>
        <w:t xml:space="preserve">by bylo lepší mít </w:t>
      </w:r>
      <w:r w:rsidR="000A4CAA" w:rsidRPr="000172C1">
        <w:rPr>
          <w:rFonts w:asciiTheme="minorHAnsi" w:hAnsiTheme="minorHAnsi" w:cstheme="minorHAnsi"/>
        </w:rPr>
        <w:t xml:space="preserve">příště </w:t>
      </w:r>
      <w:r w:rsidR="00152082" w:rsidRPr="000172C1">
        <w:rPr>
          <w:rFonts w:asciiTheme="minorHAnsi" w:hAnsiTheme="minorHAnsi" w:cstheme="minorHAnsi"/>
        </w:rPr>
        <w:t xml:space="preserve">více času </w:t>
      </w:r>
    </w:p>
    <w:p w14:paraId="4B9DB308" w14:textId="7BEA1B29" w:rsidR="009259A0" w:rsidRPr="000172C1" w:rsidRDefault="009259A0" w:rsidP="00FE7CC9">
      <w:pPr>
        <w:rPr>
          <w:rFonts w:asciiTheme="minorHAnsi" w:hAnsiTheme="minorHAnsi" w:cstheme="minorHAnsi"/>
        </w:rPr>
      </w:pPr>
    </w:p>
    <w:p w14:paraId="7A32FBD3" w14:textId="7B793D90" w:rsidR="008E76B4" w:rsidRPr="000172C1" w:rsidRDefault="008E76B4" w:rsidP="00FE7CC9">
      <w:pPr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 xml:space="preserve">Hlasování: </w:t>
      </w:r>
      <w:r w:rsidR="004F7D3A" w:rsidRPr="000172C1">
        <w:rPr>
          <w:rFonts w:asciiTheme="minorHAnsi" w:hAnsiTheme="minorHAnsi" w:cstheme="minorHAnsi"/>
        </w:rPr>
        <w:t>16x ano</w:t>
      </w:r>
      <w:r w:rsidR="003B7019" w:rsidRPr="000172C1">
        <w:rPr>
          <w:rFonts w:asciiTheme="minorHAnsi" w:hAnsiTheme="minorHAnsi" w:cstheme="minorHAnsi"/>
        </w:rPr>
        <w:t>, 0x proti, 0x zdržel se</w:t>
      </w:r>
    </w:p>
    <w:p w14:paraId="253E68F9" w14:textId="77777777" w:rsidR="003B7019" w:rsidRPr="000172C1" w:rsidRDefault="003B7019" w:rsidP="00FE7CC9">
      <w:pPr>
        <w:rPr>
          <w:rFonts w:asciiTheme="minorHAnsi" w:hAnsiTheme="minorHAnsi" w:cstheme="minorHAnsi"/>
          <w:i/>
        </w:rPr>
      </w:pPr>
      <w:r w:rsidRPr="000172C1">
        <w:rPr>
          <w:rFonts w:asciiTheme="minorHAnsi" w:hAnsiTheme="minorHAnsi" w:cstheme="minorHAnsi"/>
          <w:i/>
        </w:rPr>
        <w:t>Strategický záměr AVU 2021+ byl schválen.</w:t>
      </w:r>
    </w:p>
    <w:p w14:paraId="762812E1" w14:textId="7CDC0529" w:rsidR="004F7D3A" w:rsidRPr="000172C1" w:rsidRDefault="003B7019" w:rsidP="00FE7CC9">
      <w:pPr>
        <w:rPr>
          <w:rFonts w:asciiTheme="minorHAnsi" w:hAnsiTheme="minorHAnsi" w:cstheme="minorHAnsi"/>
          <w:i/>
        </w:rPr>
      </w:pPr>
      <w:r w:rsidRPr="000172C1">
        <w:rPr>
          <w:rFonts w:asciiTheme="minorHAnsi" w:hAnsiTheme="minorHAnsi" w:cstheme="minorHAnsi"/>
          <w:i/>
        </w:rPr>
        <w:t xml:space="preserve"> </w:t>
      </w:r>
    </w:p>
    <w:p w14:paraId="108E184D" w14:textId="77777777" w:rsidR="004F7D3A" w:rsidRPr="000172C1" w:rsidRDefault="004F7D3A" w:rsidP="00307B64">
      <w:pPr>
        <w:jc w:val="both"/>
        <w:rPr>
          <w:rFonts w:asciiTheme="minorHAnsi" w:hAnsiTheme="minorHAnsi" w:cstheme="minorHAnsi"/>
          <w:b/>
          <w:color w:val="000000"/>
        </w:rPr>
      </w:pPr>
      <w:r w:rsidRPr="000172C1">
        <w:rPr>
          <w:rFonts w:asciiTheme="minorHAnsi" w:hAnsiTheme="minorHAnsi" w:cstheme="minorHAnsi"/>
          <w:b/>
          <w:color w:val="000000"/>
        </w:rPr>
        <w:t>4.</w:t>
      </w:r>
      <w:r w:rsidRPr="000172C1">
        <w:rPr>
          <w:rStyle w:val="apple-tab-span"/>
          <w:rFonts w:asciiTheme="minorHAnsi" w:hAnsiTheme="minorHAnsi" w:cstheme="minorHAnsi"/>
          <w:b/>
          <w:color w:val="000000"/>
        </w:rPr>
        <w:tab/>
      </w:r>
      <w:r w:rsidRPr="000172C1">
        <w:rPr>
          <w:rFonts w:asciiTheme="minorHAnsi" w:hAnsiTheme="minorHAnsi" w:cstheme="minorHAnsi"/>
          <w:b/>
          <w:color w:val="000000"/>
        </w:rPr>
        <w:t>Informace o akreditaci oborů Restaurování výtvarných děl, Teorie a dějiny výtvarných umění</w:t>
      </w:r>
    </w:p>
    <w:p w14:paraId="7B7BE15C" w14:textId="5C312D14" w:rsidR="00307B64" w:rsidRPr="000172C1" w:rsidRDefault="00307B64" w:rsidP="0019700C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 xml:space="preserve">Akreditace oborů Restaurování výtvarných děl a Teorie a dějiny výtvarných umění byly projednány na Umělecké radě a pozitivně hodnoceny. </w:t>
      </w:r>
    </w:p>
    <w:p w14:paraId="395FE75E" w14:textId="242F9CEC" w:rsidR="009E76DC" w:rsidRPr="000172C1" w:rsidRDefault="00307B64" w:rsidP="0019700C">
      <w:pPr>
        <w:jc w:val="both"/>
        <w:rPr>
          <w:rFonts w:asciiTheme="minorHAnsi" w:hAnsiTheme="minorHAnsi" w:cstheme="minorHAnsi"/>
        </w:rPr>
      </w:pPr>
      <w:bookmarkStart w:id="1" w:name="_Hlk66350241"/>
      <w:r w:rsidRPr="000172C1">
        <w:rPr>
          <w:rFonts w:asciiTheme="minorHAnsi" w:hAnsiTheme="minorHAnsi" w:cstheme="minorHAnsi"/>
        </w:rPr>
        <w:t xml:space="preserve">Dušan </w:t>
      </w:r>
      <w:proofErr w:type="spellStart"/>
      <w:r w:rsidRPr="000172C1">
        <w:rPr>
          <w:rFonts w:asciiTheme="minorHAnsi" w:hAnsiTheme="minorHAnsi" w:cstheme="minorHAnsi"/>
        </w:rPr>
        <w:t>Zahoranský</w:t>
      </w:r>
      <w:proofErr w:type="spellEnd"/>
      <w:r w:rsidRPr="000172C1">
        <w:rPr>
          <w:rFonts w:asciiTheme="minorHAnsi" w:hAnsiTheme="minorHAnsi" w:cstheme="minorHAnsi"/>
        </w:rPr>
        <w:t>, prorektor pro studijní záležitosti a Tomáš Pospiszyl</w:t>
      </w:r>
      <w:r w:rsidR="009E76DC" w:rsidRPr="000172C1">
        <w:rPr>
          <w:rFonts w:asciiTheme="minorHAnsi" w:hAnsiTheme="minorHAnsi" w:cstheme="minorHAnsi"/>
        </w:rPr>
        <w:t>, vedoucí KTDU</w:t>
      </w:r>
      <w:r w:rsidRPr="000172C1">
        <w:rPr>
          <w:rFonts w:asciiTheme="minorHAnsi" w:hAnsiTheme="minorHAnsi" w:cstheme="minorHAnsi"/>
        </w:rPr>
        <w:t xml:space="preserve"> připravili spisy pro akreditační úřad, doplněné </w:t>
      </w:r>
      <w:r w:rsidR="0019700C" w:rsidRPr="000172C1">
        <w:rPr>
          <w:rFonts w:asciiTheme="minorHAnsi" w:hAnsiTheme="minorHAnsi" w:cstheme="minorHAnsi"/>
        </w:rPr>
        <w:t xml:space="preserve">mj. </w:t>
      </w:r>
      <w:r w:rsidRPr="000172C1">
        <w:rPr>
          <w:rFonts w:asciiTheme="minorHAnsi" w:hAnsiTheme="minorHAnsi" w:cstheme="minorHAnsi"/>
        </w:rPr>
        <w:t xml:space="preserve">o </w:t>
      </w:r>
      <w:proofErr w:type="spellStart"/>
      <w:r w:rsidRPr="000172C1">
        <w:rPr>
          <w:rFonts w:asciiTheme="minorHAnsi" w:hAnsiTheme="minorHAnsi" w:cstheme="minorHAnsi"/>
        </w:rPr>
        <w:t>sebeevaluační</w:t>
      </w:r>
      <w:proofErr w:type="spellEnd"/>
      <w:r w:rsidRPr="000172C1">
        <w:rPr>
          <w:rFonts w:asciiTheme="minorHAnsi" w:hAnsiTheme="minorHAnsi" w:cstheme="minorHAnsi"/>
        </w:rPr>
        <w:t xml:space="preserve"> zprávu</w:t>
      </w:r>
      <w:r w:rsidR="009E76DC" w:rsidRPr="000172C1">
        <w:rPr>
          <w:rFonts w:asciiTheme="minorHAnsi" w:hAnsiTheme="minorHAnsi" w:cstheme="minorHAnsi"/>
        </w:rPr>
        <w:t>, nové předměty, kreditovou strukturu</w:t>
      </w:r>
      <w:r w:rsidR="0019700C" w:rsidRPr="000172C1">
        <w:rPr>
          <w:rFonts w:asciiTheme="minorHAnsi" w:hAnsiTheme="minorHAnsi" w:cstheme="minorHAnsi"/>
        </w:rPr>
        <w:t xml:space="preserve">, volitelné předměty (u </w:t>
      </w:r>
      <w:r w:rsidR="009E76DC" w:rsidRPr="000172C1">
        <w:rPr>
          <w:rFonts w:asciiTheme="minorHAnsi" w:hAnsiTheme="minorHAnsi" w:cstheme="minorHAnsi"/>
        </w:rPr>
        <w:t>doktorských model</w:t>
      </w:r>
      <w:r w:rsidR="0019700C" w:rsidRPr="000172C1">
        <w:rPr>
          <w:rFonts w:asciiTheme="minorHAnsi" w:hAnsiTheme="minorHAnsi" w:cstheme="minorHAnsi"/>
        </w:rPr>
        <w:t xml:space="preserve">ů, jejichž </w:t>
      </w:r>
      <w:r w:rsidR="009E76DC" w:rsidRPr="000172C1">
        <w:rPr>
          <w:rFonts w:asciiTheme="minorHAnsi" w:hAnsiTheme="minorHAnsi" w:cstheme="minorHAnsi"/>
        </w:rPr>
        <w:t xml:space="preserve">obsah mohou garanti aktualizovat). </w:t>
      </w:r>
      <w:bookmarkEnd w:id="1"/>
    </w:p>
    <w:p w14:paraId="705D0A12" w14:textId="4DBBEA0C" w:rsidR="00E60897" w:rsidRPr="000172C1" w:rsidRDefault="00E60897" w:rsidP="000A4CAA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 xml:space="preserve">V reálu čeká </w:t>
      </w:r>
      <w:r w:rsidR="000A4CAA" w:rsidRPr="000172C1">
        <w:rPr>
          <w:rFonts w:asciiTheme="minorHAnsi" w:hAnsiTheme="minorHAnsi" w:cstheme="minorHAnsi"/>
        </w:rPr>
        <w:t xml:space="preserve">AVU </w:t>
      </w:r>
      <w:proofErr w:type="spellStart"/>
      <w:r w:rsidRPr="000172C1">
        <w:rPr>
          <w:rFonts w:asciiTheme="minorHAnsi" w:hAnsiTheme="minorHAnsi" w:cstheme="minorHAnsi"/>
        </w:rPr>
        <w:t>reakreditace</w:t>
      </w:r>
      <w:proofErr w:type="spellEnd"/>
      <w:r w:rsidRPr="000172C1">
        <w:rPr>
          <w:rFonts w:asciiTheme="minorHAnsi" w:hAnsiTheme="minorHAnsi" w:cstheme="minorHAnsi"/>
        </w:rPr>
        <w:t xml:space="preserve"> všech studijních oborů. </w:t>
      </w:r>
      <w:r w:rsidR="009E76DC" w:rsidRPr="000172C1">
        <w:rPr>
          <w:rFonts w:asciiTheme="minorHAnsi" w:hAnsiTheme="minorHAnsi" w:cstheme="minorHAnsi"/>
        </w:rPr>
        <w:t xml:space="preserve">AS bude přizván do diskusí, </w:t>
      </w:r>
      <w:r w:rsidR="000A4CAA" w:rsidRPr="000172C1">
        <w:rPr>
          <w:rFonts w:asciiTheme="minorHAnsi" w:hAnsiTheme="minorHAnsi" w:cstheme="minorHAnsi"/>
        </w:rPr>
        <w:t xml:space="preserve">např. </w:t>
      </w:r>
      <w:r w:rsidR="009E76DC" w:rsidRPr="000172C1">
        <w:rPr>
          <w:rFonts w:asciiTheme="minorHAnsi" w:hAnsiTheme="minorHAnsi" w:cstheme="minorHAnsi"/>
        </w:rPr>
        <w:t xml:space="preserve"> ohledně systému hodnocení (</w:t>
      </w:r>
      <w:r w:rsidR="000A4CAA" w:rsidRPr="000172C1">
        <w:rPr>
          <w:rFonts w:asciiTheme="minorHAnsi" w:hAnsiTheme="minorHAnsi" w:cstheme="minorHAnsi"/>
        </w:rPr>
        <w:t>z</w:t>
      </w:r>
      <w:r w:rsidR="009E76DC" w:rsidRPr="000172C1">
        <w:rPr>
          <w:rFonts w:asciiTheme="minorHAnsi" w:hAnsiTheme="minorHAnsi" w:cstheme="minorHAnsi"/>
        </w:rPr>
        <w:t xml:space="preserve">mění se </w:t>
      </w:r>
      <w:r w:rsidR="000A4CAA" w:rsidRPr="000172C1">
        <w:rPr>
          <w:rFonts w:asciiTheme="minorHAnsi" w:hAnsiTheme="minorHAnsi" w:cstheme="minorHAnsi"/>
        </w:rPr>
        <w:t xml:space="preserve">zavedením </w:t>
      </w:r>
      <w:r w:rsidR="009E76DC" w:rsidRPr="000172C1">
        <w:rPr>
          <w:rFonts w:asciiTheme="minorHAnsi" w:hAnsiTheme="minorHAnsi" w:cstheme="minorHAnsi"/>
        </w:rPr>
        <w:t>kredit</w:t>
      </w:r>
      <w:r w:rsidR="000A4CAA" w:rsidRPr="000172C1">
        <w:rPr>
          <w:rFonts w:asciiTheme="minorHAnsi" w:hAnsiTheme="minorHAnsi" w:cstheme="minorHAnsi"/>
        </w:rPr>
        <w:t>ů</w:t>
      </w:r>
      <w:r w:rsidR="009E76DC" w:rsidRPr="000172C1">
        <w:rPr>
          <w:rFonts w:asciiTheme="minorHAnsi" w:hAnsiTheme="minorHAnsi" w:cstheme="minorHAnsi"/>
        </w:rPr>
        <w:t xml:space="preserve"> systém hodnocení?), úpravy ročníkových zkoušek</w:t>
      </w:r>
      <w:r w:rsidR="000A4CAA" w:rsidRPr="000172C1">
        <w:rPr>
          <w:rFonts w:asciiTheme="minorHAnsi" w:hAnsiTheme="minorHAnsi" w:cstheme="minorHAnsi"/>
        </w:rPr>
        <w:t xml:space="preserve"> apod. </w:t>
      </w:r>
      <w:r w:rsidR="009E76DC" w:rsidRPr="000172C1">
        <w:rPr>
          <w:rFonts w:asciiTheme="minorHAnsi" w:hAnsiTheme="minorHAnsi" w:cstheme="minorHAnsi"/>
        </w:rPr>
        <w:t xml:space="preserve"> </w:t>
      </w:r>
    </w:p>
    <w:p w14:paraId="649E9EC0" w14:textId="2C57BCD4" w:rsidR="00D27B12" w:rsidRPr="000172C1" w:rsidRDefault="00D27B12" w:rsidP="00FE7CC9">
      <w:pPr>
        <w:rPr>
          <w:rFonts w:asciiTheme="minorHAnsi" w:hAnsiTheme="minorHAnsi" w:cstheme="minorHAnsi"/>
        </w:rPr>
      </w:pPr>
    </w:p>
    <w:p w14:paraId="1BE23F76" w14:textId="77777777" w:rsidR="00D27B12" w:rsidRPr="000172C1" w:rsidRDefault="00D27B12" w:rsidP="00D27B12">
      <w:pPr>
        <w:rPr>
          <w:rFonts w:asciiTheme="minorHAnsi" w:hAnsiTheme="minorHAnsi" w:cstheme="minorHAnsi"/>
          <w:b/>
          <w:color w:val="000000"/>
        </w:rPr>
      </w:pPr>
      <w:r w:rsidRPr="000172C1">
        <w:rPr>
          <w:rFonts w:asciiTheme="minorHAnsi" w:hAnsiTheme="minorHAnsi" w:cstheme="minorHAnsi"/>
          <w:b/>
          <w:color w:val="000000"/>
        </w:rPr>
        <w:t>5.     Finanční ohodnocení senátorek a senátorů</w:t>
      </w:r>
    </w:p>
    <w:p w14:paraId="3D9EB74B" w14:textId="78E4D526" w:rsidR="00D27B12" w:rsidRPr="000172C1" w:rsidRDefault="00D27B12" w:rsidP="00EC300E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>N</w:t>
      </w:r>
      <w:r w:rsidR="009E76DC" w:rsidRPr="000172C1">
        <w:rPr>
          <w:rFonts w:asciiTheme="minorHAnsi" w:hAnsiTheme="minorHAnsi" w:cstheme="minorHAnsi"/>
        </w:rPr>
        <w:t>a</w:t>
      </w:r>
      <w:r w:rsidRPr="000172C1">
        <w:rPr>
          <w:rFonts w:asciiTheme="minorHAnsi" w:hAnsiTheme="minorHAnsi" w:cstheme="minorHAnsi"/>
        </w:rPr>
        <w:t xml:space="preserve"> minulém zasedání </w:t>
      </w:r>
      <w:r w:rsidR="005E7857" w:rsidRPr="000172C1">
        <w:rPr>
          <w:rFonts w:asciiTheme="minorHAnsi" w:hAnsiTheme="minorHAnsi" w:cstheme="minorHAnsi"/>
        </w:rPr>
        <w:t xml:space="preserve">se AS </w:t>
      </w:r>
      <w:r w:rsidR="00EC300E" w:rsidRPr="000172C1">
        <w:rPr>
          <w:rFonts w:asciiTheme="minorHAnsi" w:hAnsiTheme="minorHAnsi" w:cstheme="minorHAnsi"/>
        </w:rPr>
        <w:t xml:space="preserve">ocitl v </w:t>
      </w:r>
      <w:r w:rsidRPr="000172C1">
        <w:rPr>
          <w:rFonts w:asciiTheme="minorHAnsi" w:hAnsiTheme="minorHAnsi" w:cstheme="minorHAnsi"/>
        </w:rPr>
        <w:t>patové situac</w:t>
      </w:r>
      <w:r w:rsidR="00EC300E" w:rsidRPr="000172C1">
        <w:rPr>
          <w:rFonts w:asciiTheme="minorHAnsi" w:hAnsiTheme="minorHAnsi" w:cstheme="minorHAnsi"/>
        </w:rPr>
        <w:t>i</w:t>
      </w:r>
      <w:r w:rsidRPr="000172C1">
        <w:rPr>
          <w:rFonts w:asciiTheme="minorHAnsi" w:hAnsiTheme="minorHAnsi" w:cstheme="minorHAnsi"/>
        </w:rPr>
        <w:t>.</w:t>
      </w:r>
      <w:r w:rsidR="00861E32" w:rsidRPr="000172C1">
        <w:rPr>
          <w:rFonts w:asciiTheme="minorHAnsi" w:hAnsiTheme="minorHAnsi" w:cstheme="minorHAnsi"/>
        </w:rPr>
        <w:t xml:space="preserve"> V. </w:t>
      </w:r>
      <w:proofErr w:type="spellStart"/>
      <w:r w:rsidR="00861E32" w:rsidRPr="000172C1">
        <w:rPr>
          <w:rFonts w:asciiTheme="minorHAnsi" w:hAnsiTheme="minorHAnsi" w:cstheme="minorHAnsi"/>
        </w:rPr>
        <w:t>Janoščík</w:t>
      </w:r>
      <w:proofErr w:type="spellEnd"/>
      <w:r w:rsidR="00861E32" w:rsidRPr="000172C1">
        <w:rPr>
          <w:rFonts w:asciiTheme="minorHAnsi" w:hAnsiTheme="minorHAnsi" w:cstheme="minorHAnsi"/>
        </w:rPr>
        <w:t xml:space="preserve"> n</w:t>
      </w:r>
      <w:r w:rsidRPr="000172C1">
        <w:rPr>
          <w:rFonts w:asciiTheme="minorHAnsi" w:hAnsiTheme="minorHAnsi" w:cstheme="minorHAnsi"/>
        </w:rPr>
        <w:t>eformálně konzul</w:t>
      </w:r>
      <w:r w:rsidR="00861E32" w:rsidRPr="000172C1">
        <w:rPr>
          <w:rFonts w:asciiTheme="minorHAnsi" w:hAnsiTheme="minorHAnsi" w:cstheme="minorHAnsi"/>
        </w:rPr>
        <w:t>t</w:t>
      </w:r>
      <w:r w:rsidRPr="000172C1">
        <w:rPr>
          <w:rFonts w:asciiTheme="minorHAnsi" w:hAnsiTheme="minorHAnsi" w:cstheme="minorHAnsi"/>
        </w:rPr>
        <w:t>o</w:t>
      </w:r>
      <w:r w:rsidR="00861E32" w:rsidRPr="000172C1">
        <w:rPr>
          <w:rFonts w:asciiTheme="minorHAnsi" w:hAnsiTheme="minorHAnsi" w:cstheme="minorHAnsi"/>
        </w:rPr>
        <w:t>val</w:t>
      </w:r>
      <w:r w:rsidRPr="000172C1">
        <w:rPr>
          <w:rFonts w:asciiTheme="minorHAnsi" w:hAnsiTheme="minorHAnsi" w:cstheme="minorHAnsi"/>
        </w:rPr>
        <w:t xml:space="preserve"> </w:t>
      </w:r>
      <w:r w:rsidR="00EC300E" w:rsidRPr="000172C1">
        <w:rPr>
          <w:rFonts w:asciiTheme="minorHAnsi" w:hAnsiTheme="minorHAnsi" w:cstheme="minorHAnsi"/>
        </w:rPr>
        <w:t>pat hlasování</w:t>
      </w:r>
      <w:r w:rsidR="00F21D2A" w:rsidRPr="000172C1">
        <w:rPr>
          <w:rFonts w:asciiTheme="minorHAnsi" w:hAnsiTheme="minorHAnsi" w:cstheme="minorHAnsi"/>
        </w:rPr>
        <w:t xml:space="preserve"> </w:t>
      </w:r>
      <w:r w:rsidRPr="000172C1">
        <w:rPr>
          <w:rFonts w:asciiTheme="minorHAnsi" w:hAnsiTheme="minorHAnsi" w:cstheme="minorHAnsi"/>
        </w:rPr>
        <w:t>s předsedy jiných AS</w:t>
      </w:r>
      <w:r w:rsidR="005D5781" w:rsidRPr="000172C1">
        <w:rPr>
          <w:rFonts w:asciiTheme="minorHAnsi" w:hAnsiTheme="minorHAnsi" w:cstheme="minorHAnsi"/>
        </w:rPr>
        <w:t>:</w:t>
      </w:r>
      <w:r w:rsidR="00EC300E" w:rsidRPr="000172C1">
        <w:rPr>
          <w:rFonts w:asciiTheme="minorHAnsi" w:hAnsiTheme="minorHAnsi" w:cstheme="minorHAnsi"/>
        </w:rPr>
        <w:t xml:space="preserve"> j</w:t>
      </w:r>
      <w:r w:rsidRPr="000172C1">
        <w:rPr>
          <w:rFonts w:asciiTheme="minorHAnsi" w:hAnsiTheme="minorHAnsi" w:cstheme="minorHAnsi"/>
        </w:rPr>
        <w:t>e možné změnit hlasování.</w:t>
      </w:r>
    </w:p>
    <w:p w14:paraId="596FA3CC" w14:textId="4759B54F" w:rsidR="00D27B12" w:rsidRPr="000172C1" w:rsidRDefault="005D5781" w:rsidP="00EC300E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 xml:space="preserve">V. </w:t>
      </w:r>
      <w:proofErr w:type="spellStart"/>
      <w:r w:rsidRPr="000172C1">
        <w:rPr>
          <w:rFonts w:asciiTheme="minorHAnsi" w:hAnsiTheme="minorHAnsi" w:cstheme="minorHAnsi"/>
        </w:rPr>
        <w:t>Janoščík</w:t>
      </w:r>
      <w:proofErr w:type="spellEnd"/>
      <w:r w:rsidRPr="000172C1">
        <w:rPr>
          <w:rFonts w:asciiTheme="minorHAnsi" w:hAnsiTheme="minorHAnsi" w:cstheme="minorHAnsi"/>
        </w:rPr>
        <w:t xml:space="preserve"> s</w:t>
      </w:r>
      <w:r w:rsidR="00D27B12" w:rsidRPr="000172C1">
        <w:rPr>
          <w:rFonts w:asciiTheme="minorHAnsi" w:hAnsiTheme="minorHAnsi" w:cstheme="minorHAnsi"/>
        </w:rPr>
        <w:t xml:space="preserve">tručně </w:t>
      </w:r>
      <w:r w:rsidR="00861E32" w:rsidRPr="000172C1">
        <w:rPr>
          <w:rFonts w:asciiTheme="minorHAnsi" w:hAnsiTheme="minorHAnsi" w:cstheme="minorHAnsi"/>
        </w:rPr>
        <w:t>představil stávající tři varianty</w:t>
      </w:r>
      <w:r w:rsidR="00EC300E" w:rsidRPr="000172C1">
        <w:rPr>
          <w:rFonts w:asciiTheme="minorHAnsi" w:hAnsiTheme="minorHAnsi" w:cstheme="minorHAnsi"/>
        </w:rPr>
        <w:t>:</w:t>
      </w:r>
      <w:r w:rsidR="00D27B12" w:rsidRPr="000172C1">
        <w:rPr>
          <w:rFonts w:asciiTheme="minorHAnsi" w:hAnsiTheme="minorHAnsi" w:cstheme="minorHAnsi"/>
        </w:rPr>
        <w:t xml:space="preserve"> </w:t>
      </w:r>
    </w:p>
    <w:p w14:paraId="52BF9A6B" w14:textId="47942D54" w:rsidR="00D27B12" w:rsidRPr="000172C1" w:rsidRDefault="00D27B12" w:rsidP="00EC300E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>Ohodnocení pro všechny</w:t>
      </w:r>
      <w:r w:rsidR="00A420DB" w:rsidRPr="000172C1">
        <w:rPr>
          <w:rFonts w:asciiTheme="minorHAnsi" w:hAnsiTheme="minorHAnsi" w:cstheme="minorHAnsi"/>
        </w:rPr>
        <w:t xml:space="preserve"> senátorky a senátory, rozpočet cca</w:t>
      </w:r>
      <w:r w:rsidRPr="000172C1">
        <w:rPr>
          <w:rFonts w:asciiTheme="minorHAnsi" w:hAnsiTheme="minorHAnsi" w:cstheme="minorHAnsi"/>
        </w:rPr>
        <w:t xml:space="preserve"> 180</w:t>
      </w:r>
      <w:r w:rsidR="00A420DB" w:rsidRPr="000172C1">
        <w:rPr>
          <w:rFonts w:asciiTheme="minorHAnsi" w:hAnsiTheme="minorHAnsi" w:cstheme="minorHAnsi"/>
        </w:rPr>
        <w:t>.000,- CZK</w:t>
      </w:r>
      <w:r w:rsidRPr="000172C1">
        <w:rPr>
          <w:rFonts w:asciiTheme="minorHAnsi" w:hAnsiTheme="minorHAnsi" w:cstheme="minorHAnsi"/>
        </w:rPr>
        <w:t>.</w:t>
      </w:r>
    </w:p>
    <w:p w14:paraId="0E4F400D" w14:textId="27B0FFA8" w:rsidR="00D27B12" w:rsidRPr="000172C1" w:rsidRDefault="00D27B12" w:rsidP="00EC300E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 xml:space="preserve">Ohodnocení jen </w:t>
      </w:r>
      <w:r w:rsidR="00EC300E" w:rsidRPr="000172C1">
        <w:rPr>
          <w:rFonts w:asciiTheme="minorHAnsi" w:hAnsiTheme="minorHAnsi" w:cstheme="minorHAnsi"/>
        </w:rPr>
        <w:t xml:space="preserve">pro </w:t>
      </w:r>
      <w:r w:rsidRPr="000172C1">
        <w:rPr>
          <w:rFonts w:asciiTheme="minorHAnsi" w:hAnsiTheme="minorHAnsi" w:cstheme="minorHAnsi"/>
        </w:rPr>
        <w:t>student</w:t>
      </w:r>
      <w:r w:rsidR="00A420DB" w:rsidRPr="000172C1">
        <w:rPr>
          <w:rFonts w:asciiTheme="minorHAnsi" w:hAnsiTheme="minorHAnsi" w:cstheme="minorHAnsi"/>
        </w:rPr>
        <w:t>sk</w:t>
      </w:r>
      <w:r w:rsidR="00EC300E" w:rsidRPr="000172C1">
        <w:rPr>
          <w:rFonts w:asciiTheme="minorHAnsi" w:hAnsiTheme="minorHAnsi" w:cstheme="minorHAnsi"/>
        </w:rPr>
        <w:t>é senátorky a</w:t>
      </w:r>
      <w:r w:rsidR="00A420DB" w:rsidRPr="000172C1">
        <w:rPr>
          <w:rFonts w:asciiTheme="minorHAnsi" w:hAnsiTheme="minorHAnsi" w:cstheme="minorHAnsi"/>
        </w:rPr>
        <w:t xml:space="preserve"> senátor</w:t>
      </w:r>
      <w:r w:rsidR="00EC300E" w:rsidRPr="000172C1">
        <w:rPr>
          <w:rFonts w:asciiTheme="minorHAnsi" w:hAnsiTheme="minorHAnsi" w:cstheme="minorHAnsi"/>
        </w:rPr>
        <w:t xml:space="preserve">y, pro </w:t>
      </w:r>
      <w:r w:rsidRPr="000172C1">
        <w:rPr>
          <w:rFonts w:asciiTheme="minorHAnsi" w:hAnsiTheme="minorHAnsi" w:cstheme="minorHAnsi"/>
        </w:rPr>
        <w:t>předsed</w:t>
      </w:r>
      <w:r w:rsidR="00EC300E" w:rsidRPr="000172C1">
        <w:rPr>
          <w:rFonts w:asciiTheme="minorHAnsi" w:hAnsiTheme="minorHAnsi" w:cstheme="minorHAnsi"/>
        </w:rPr>
        <w:t>u</w:t>
      </w:r>
      <w:r w:rsidRPr="000172C1">
        <w:rPr>
          <w:rFonts w:asciiTheme="minorHAnsi" w:hAnsiTheme="minorHAnsi" w:cstheme="minorHAnsi"/>
        </w:rPr>
        <w:t xml:space="preserve"> a místop</w:t>
      </w:r>
      <w:r w:rsidR="00A420DB" w:rsidRPr="000172C1">
        <w:rPr>
          <w:rFonts w:asciiTheme="minorHAnsi" w:hAnsiTheme="minorHAnsi" w:cstheme="minorHAnsi"/>
        </w:rPr>
        <w:t>ředsed</w:t>
      </w:r>
      <w:r w:rsidR="00EC300E" w:rsidRPr="000172C1">
        <w:rPr>
          <w:rFonts w:asciiTheme="minorHAnsi" w:hAnsiTheme="minorHAnsi" w:cstheme="minorHAnsi"/>
        </w:rPr>
        <w:t>u</w:t>
      </w:r>
      <w:r w:rsidR="00A420DB" w:rsidRPr="000172C1">
        <w:rPr>
          <w:rFonts w:asciiTheme="minorHAnsi" w:hAnsiTheme="minorHAnsi" w:cstheme="minorHAnsi"/>
        </w:rPr>
        <w:t xml:space="preserve"> (místopředsedkyn</w:t>
      </w:r>
      <w:r w:rsidR="00EC300E" w:rsidRPr="000172C1">
        <w:rPr>
          <w:rFonts w:asciiTheme="minorHAnsi" w:hAnsiTheme="minorHAnsi" w:cstheme="minorHAnsi"/>
        </w:rPr>
        <w:t>i</w:t>
      </w:r>
      <w:r w:rsidR="00A420DB" w:rsidRPr="000172C1">
        <w:rPr>
          <w:rFonts w:asciiTheme="minorHAnsi" w:hAnsiTheme="minorHAnsi" w:cstheme="minorHAnsi"/>
        </w:rPr>
        <w:t xml:space="preserve">), rozpočet cca </w:t>
      </w:r>
      <w:r w:rsidRPr="000172C1">
        <w:rPr>
          <w:rFonts w:asciiTheme="minorHAnsi" w:hAnsiTheme="minorHAnsi" w:cstheme="minorHAnsi"/>
        </w:rPr>
        <w:t>85.000,-</w:t>
      </w:r>
      <w:r w:rsidR="00A420DB" w:rsidRPr="000172C1">
        <w:rPr>
          <w:rFonts w:asciiTheme="minorHAnsi" w:hAnsiTheme="minorHAnsi" w:cstheme="minorHAnsi"/>
        </w:rPr>
        <w:t xml:space="preserve"> CZK.</w:t>
      </w:r>
    </w:p>
    <w:p w14:paraId="478DF580" w14:textId="43552A5D" w:rsidR="00F323F3" w:rsidRPr="000172C1" w:rsidRDefault="00F323F3" w:rsidP="00EC300E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 xml:space="preserve">Ohodnocení </w:t>
      </w:r>
      <w:r w:rsidR="00EC300E" w:rsidRPr="000172C1">
        <w:rPr>
          <w:rFonts w:asciiTheme="minorHAnsi" w:hAnsiTheme="minorHAnsi" w:cstheme="minorHAnsi"/>
        </w:rPr>
        <w:t xml:space="preserve">jen pro studentské senátorky a senátory </w:t>
      </w:r>
      <w:r w:rsidRPr="000172C1">
        <w:rPr>
          <w:rFonts w:asciiTheme="minorHAnsi" w:hAnsiTheme="minorHAnsi" w:cstheme="minorHAnsi"/>
        </w:rPr>
        <w:t>(à 1.000,-), pro předsed</w:t>
      </w:r>
      <w:r w:rsidR="00EC300E" w:rsidRPr="000172C1">
        <w:rPr>
          <w:rFonts w:asciiTheme="minorHAnsi" w:hAnsiTheme="minorHAnsi" w:cstheme="minorHAnsi"/>
        </w:rPr>
        <w:t>u</w:t>
      </w:r>
      <w:r w:rsidRPr="000172C1">
        <w:rPr>
          <w:rFonts w:asciiTheme="minorHAnsi" w:hAnsiTheme="minorHAnsi" w:cstheme="minorHAnsi"/>
        </w:rPr>
        <w:t xml:space="preserve"> a místopředsed</w:t>
      </w:r>
      <w:r w:rsidR="00EC300E" w:rsidRPr="000172C1">
        <w:rPr>
          <w:rFonts w:asciiTheme="minorHAnsi" w:hAnsiTheme="minorHAnsi" w:cstheme="minorHAnsi"/>
        </w:rPr>
        <w:t>u (místopředsedkyni)</w:t>
      </w:r>
      <w:r w:rsidRPr="000172C1">
        <w:rPr>
          <w:rFonts w:asciiTheme="minorHAnsi" w:hAnsiTheme="minorHAnsi" w:cstheme="minorHAnsi"/>
        </w:rPr>
        <w:t xml:space="preserve"> a </w:t>
      </w:r>
      <w:r w:rsidR="00EC300E" w:rsidRPr="000172C1">
        <w:rPr>
          <w:rFonts w:asciiTheme="minorHAnsi" w:hAnsiTheme="minorHAnsi" w:cstheme="minorHAnsi"/>
        </w:rPr>
        <w:t xml:space="preserve">pro </w:t>
      </w:r>
      <w:r w:rsidRPr="000172C1">
        <w:rPr>
          <w:rFonts w:asciiTheme="minorHAnsi" w:hAnsiTheme="minorHAnsi" w:cstheme="minorHAnsi"/>
        </w:rPr>
        <w:t>prác</w:t>
      </w:r>
      <w:r w:rsidR="00EC300E" w:rsidRPr="000172C1">
        <w:rPr>
          <w:rFonts w:asciiTheme="minorHAnsi" w:hAnsiTheme="minorHAnsi" w:cstheme="minorHAnsi"/>
        </w:rPr>
        <w:t>i</w:t>
      </w:r>
      <w:r w:rsidRPr="000172C1">
        <w:rPr>
          <w:rFonts w:asciiTheme="minorHAnsi" w:hAnsiTheme="minorHAnsi" w:cstheme="minorHAnsi"/>
        </w:rPr>
        <w:t xml:space="preserve"> v komisích. Celkový rozpočet:</w:t>
      </w:r>
      <w:r w:rsidR="00D27B12" w:rsidRPr="000172C1">
        <w:rPr>
          <w:rFonts w:asciiTheme="minorHAnsi" w:hAnsiTheme="minorHAnsi" w:cstheme="minorHAnsi"/>
        </w:rPr>
        <w:t xml:space="preserve"> 94.500</w:t>
      </w:r>
      <w:r w:rsidRPr="000172C1">
        <w:rPr>
          <w:rFonts w:asciiTheme="minorHAnsi" w:hAnsiTheme="minorHAnsi" w:cstheme="minorHAnsi"/>
        </w:rPr>
        <w:t xml:space="preserve">,- CZK. </w:t>
      </w:r>
    </w:p>
    <w:p w14:paraId="3B9FB721" w14:textId="300C3C60" w:rsidR="00EC300E" w:rsidRPr="000172C1" w:rsidRDefault="00F323F3" w:rsidP="00EC300E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>Následovalo kolečko, ve kterém všichni účastníci zasedání vyjádřili svůj postoj a inklinaci k</w:t>
      </w:r>
      <w:r w:rsidR="005D5781" w:rsidRPr="000172C1">
        <w:rPr>
          <w:rFonts w:asciiTheme="minorHAnsi" w:hAnsiTheme="minorHAnsi" w:cstheme="minorHAnsi"/>
        </w:rPr>
        <w:t> </w:t>
      </w:r>
      <w:r w:rsidR="00EC300E" w:rsidRPr="000172C1">
        <w:rPr>
          <w:rFonts w:asciiTheme="minorHAnsi" w:hAnsiTheme="minorHAnsi" w:cstheme="minorHAnsi"/>
        </w:rPr>
        <w:t>jedné</w:t>
      </w:r>
      <w:r w:rsidR="005D5781" w:rsidRPr="000172C1">
        <w:rPr>
          <w:rFonts w:asciiTheme="minorHAnsi" w:hAnsiTheme="minorHAnsi" w:cstheme="minorHAnsi"/>
        </w:rPr>
        <w:t xml:space="preserve"> </w:t>
      </w:r>
      <w:r w:rsidR="00EC300E" w:rsidRPr="000172C1">
        <w:rPr>
          <w:rFonts w:asciiTheme="minorHAnsi" w:hAnsiTheme="minorHAnsi" w:cstheme="minorHAnsi"/>
        </w:rPr>
        <w:t>z</w:t>
      </w:r>
      <w:r w:rsidR="005D5781" w:rsidRPr="000172C1">
        <w:rPr>
          <w:rFonts w:asciiTheme="minorHAnsi" w:hAnsiTheme="minorHAnsi" w:cstheme="minorHAnsi"/>
        </w:rPr>
        <w:t xml:space="preserve"> předložených </w:t>
      </w:r>
      <w:r w:rsidR="00EC300E" w:rsidRPr="000172C1">
        <w:rPr>
          <w:rFonts w:asciiTheme="minorHAnsi" w:hAnsiTheme="minorHAnsi" w:cstheme="minorHAnsi"/>
        </w:rPr>
        <w:t xml:space="preserve">variant, </w:t>
      </w:r>
      <w:r w:rsidRPr="000172C1">
        <w:rPr>
          <w:rFonts w:asciiTheme="minorHAnsi" w:hAnsiTheme="minorHAnsi" w:cstheme="minorHAnsi"/>
        </w:rPr>
        <w:t>vyjasňovaly se možnosti forem vyplácení (stipendium?), zdůraznil se solidární aspekt odměňovaní, neboť se jedná o částky symbolické.</w:t>
      </w:r>
      <w:r w:rsidR="00EC300E" w:rsidRPr="000172C1">
        <w:rPr>
          <w:rFonts w:asciiTheme="minorHAnsi" w:hAnsiTheme="minorHAnsi" w:cstheme="minorHAnsi"/>
        </w:rPr>
        <w:t xml:space="preserve"> </w:t>
      </w:r>
      <w:r w:rsidRPr="000172C1">
        <w:rPr>
          <w:rFonts w:asciiTheme="minorHAnsi" w:hAnsiTheme="minorHAnsi" w:cstheme="minorHAnsi"/>
        </w:rPr>
        <w:t xml:space="preserve"> Z diskuse </w:t>
      </w:r>
      <w:r w:rsidRPr="000172C1">
        <w:rPr>
          <w:rFonts w:asciiTheme="minorHAnsi" w:hAnsiTheme="minorHAnsi" w:cstheme="minorHAnsi"/>
        </w:rPr>
        <w:lastRenderedPageBreak/>
        <w:t xml:space="preserve">vyplynul většinový souhlas s třetí variantou, </w:t>
      </w:r>
      <w:r w:rsidR="00EC300E" w:rsidRPr="000172C1">
        <w:rPr>
          <w:rFonts w:asciiTheme="minorHAnsi" w:hAnsiTheme="minorHAnsi" w:cstheme="minorHAnsi"/>
        </w:rPr>
        <w:t>první i druhý návrh byl</w:t>
      </w:r>
      <w:r w:rsidR="005D5781" w:rsidRPr="000172C1">
        <w:rPr>
          <w:rFonts w:asciiTheme="minorHAnsi" w:hAnsiTheme="minorHAnsi" w:cstheme="minorHAnsi"/>
        </w:rPr>
        <w:t>y</w:t>
      </w:r>
      <w:r w:rsidR="00EC300E" w:rsidRPr="000172C1">
        <w:rPr>
          <w:rFonts w:asciiTheme="minorHAnsi" w:hAnsiTheme="minorHAnsi" w:cstheme="minorHAnsi"/>
        </w:rPr>
        <w:t xml:space="preserve"> </w:t>
      </w:r>
      <w:r w:rsidR="005D5781" w:rsidRPr="000172C1">
        <w:rPr>
          <w:rFonts w:asciiTheme="minorHAnsi" w:hAnsiTheme="minorHAnsi" w:cstheme="minorHAnsi"/>
        </w:rPr>
        <w:t xml:space="preserve">svými </w:t>
      </w:r>
      <w:r w:rsidR="00EC300E" w:rsidRPr="000172C1">
        <w:rPr>
          <w:rFonts w:asciiTheme="minorHAnsi" w:hAnsiTheme="minorHAnsi" w:cstheme="minorHAnsi"/>
        </w:rPr>
        <w:t>navrhovateli stažen</w:t>
      </w:r>
      <w:r w:rsidR="005D5781" w:rsidRPr="000172C1">
        <w:rPr>
          <w:rFonts w:asciiTheme="minorHAnsi" w:hAnsiTheme="minorHAnsi" w:cstheme="minorHAnsi"/>
        </w:rPr>
        <w:t>y</w:t>
      </w:r>
      <w:r w:rsidR="00EC300E" w:rsidRPr="000172C1">
        <w:rPr>
          <w:rFonts w:asciiTheme="minorHAnsi" w:hAnsiTheme="minorHAnsi" w:cstheme="minorHAnsi"/>
        </w:rPr>
        <w:t xml:space="preserve">. </w:t>
      </w:r>
    </w:p>
    <w:p w14:paraId="072C67C8" w14:textId="19A89DBB" w:rsidR="00F323F3" w:rsidRPr="000172C1" w:rsidRDefault="00EC300E" w:rsidP="00EC300E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>Hlasování o návrhu s rozpočtem 94.500,- CZK:</w:t>
      </w:r>
    </w:p>
    <w:p w14:paraId="090555D4" w14:textId="77777777" w:rsidR="00EC300E" w:rsidRPr="000172C1" w:rsidRDefault="00EC300E" w:rsidP="00EC300E">
      <w:pPr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>14x ANO,</w:t>
      </w:r>
    </w:p>
    <w:p w14:paraId="2CBA5991" w14:textId="77777777" w:rsidR="00EC300E" w:rsidRPr="000172C1" w:rsidRDefault="00EC300E" w:rsidP="00EC300E">
      <w:pPr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>2x zdržel se</w:t>
      </w:r>
    </w:p>
    <w:p w14:paraId="214680CB" w14:textId="6AB25D7F" w:rsidR="00EC300E" w:rsidRPr="000172C1" w:rsidRDefault="00EC300E" w:rsidP="00EC300E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  <w:b/>
        </w:rPr>
        <w:t>Závěr</w:t>
      </w:r>
      <w:r w:rsidRPr="000172C1">
        <w:rPr>
          <w:rFonts w:asciiTheme="minorHAnsi" w:hAnsiTheme="minorHAnsi" w:cstheme="minorHAnsi"/>
        </w:rPr>
        <w:t xml:space="preserve">: Akademický senát schválil finanční ohodnocení senátorek a senátorů (à 1.000,- pro studentské senátorky a senátory), 3.000,- pro předsedu, </w:t>
      </w:r>
      <w:r w:rsidRPr="004A378C">
        <w:rPr>
          <w:rFonts w:asciiTheme="minorHAnsi" w:hAnsiTheme="minorHAnsi" w:cstheme="minorHAnsi"/>
        </w:rPr>
        <w:t>1.500,-</w:t>
      </w:r>
      <w:r w:rsidRPr="000172C1">
        <w:rPr>
          <w:rFonts w:asciiTheme="minorHAnsi" w:hAnsiTheme="minorHAnsi" w:cstheme="minorHAnsi"/>
        </w:rPr>
        <w:t xml:space="preserve"> pro místopředsedu (místopředsedkyni), a 20.000,- pro práci v komisích (volební komise, komise o Jednacím řádu apod.), celkový rozpočet: 94.500,- CZK. </w:t>
      </w:r>
    </w:p>
    <w:p w14:paraId="57B9C161" w14:textId="265FAB6F" w:rsidR="00DC558E" w:rsidRPr="000172C1" w:rsidRDefault="00DC558E" w:rsidP="00EC300E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 xml:space="preserve">Padl návrh o </w:t>
      </w:r>
      <w:r w:rsidR="005D5781" w:rsidRPr="000172C1">
        <w:rPr>
          <w:rFonts w:asciiTheme="minorHAnsi" w:hAnsiTheme="minorHAnsi" w:cstheme="minorHAnsi"/>
        </w:rPr>
        <w:t>zveřejňování</w:t>
      </w:r>
      <w:r w:rsidRPr="000172C1">
        <w:rPr>
          <w:rFonts w:asciiTheme="minorHAnsi" w:hAnsiTheme="minorHAnsi" w:cstheme="minorHAnsi"/>
        </w:rPr>
        <w:t xml:space="preserve"> rozhodnutých usnesení</w:t>
      </w:r>
      <w:r w:rsidR="005D5781" w:rsidRPr="000172C1">
        <w:rPr>
          <w:rFonts w:asciiTheme="minorHAnsi" w:hAnsiTheme="minorHAnsi" w:cstheme="minorHAnsi"/>
        </w:rPr>
        <w:t xml:space="preserve"> na web</w:t>
      </w:r>
      <w:r w:rsidRPr="000172C1">
        <w:rPr>
          <w:rFonts w:asciiTheme="minorHAnsi" w:hAnsiTheme="minorHAnsi" w:cstheme="minorHAnsi"/>
        </w:rPr>
        <w:t xml:space="preserve">, ne jen ve formě zápisu, možnost </w:t>
      </w:r>
      <w:proofErr w:type="spellStart"/>
      <w:r w:rsidR="005D5781" w:rsidRPr="000172C1">
        <w:rPr>
          <w:rFonts w:asciiTheme="minorHAnsi" w:hAnsiTheme="minorHAnsi" w:cstheme="minorHAnsi"/>
        </w:rPr>
        <w:t>prokliku</w:t>
      </w:r>
      <w:proofErr w:type="spellEnd"/>
      <w:r w:rsidRPr="000172C1">
        <w:rPr>
          <w:rFonts w:asciiTheme="minorHAnsi" w:hAnsiTheme="minorHAnsi" w:cstheme="minorHAnsi"/>
        </w:rPr>
        <w:t xml:space="preserve"> </w:t>
      </w:r>
      <w:r w:rsidR="005D5781" w:rsidRPr="000172C1">
        <w:rPr>
          <w:rFonts w:asciiTheme="minorHAnsi" w:hAnsiTheme="minorHAnsi" w:cstheme="minorHAnsi"/>
        </w:rPr>
        <w:t>na</w:t>
      </w:r>
      <w:r w:rsidRPr="000172C1">
        <w:rPr>
          <w:rFonts w:asciiTheme="minorHAnsi" w:hAnsiTheme="minorHAnsi" w:cstheme="minorHAnsi"/>
        </w:rPr>
        <w:t> </w:t>
      </w:r>
      <w:r w:rsidR="005D5781" w:rsidRPr="000172C1">
        <w:rPr>
          <w:rFonts w:asciiTheme="minorHAnsi" w:hAnsiTheme="minorHAnsi" w:cstheme="minorHAnsi"/>
        </w:rPr>
        <w:t>stránku Akademického senátu</w:t>
      </w:r>
      <w:r w:rsidRPr="000172C1">
        <w:rPr>
          <w:rFonts w:asciiTheme="minorHAnsi" w:hAnsiTheme="minorHAnsi" w:cstheme="minorHAnsi"/>
        </w:rPr>
        <w:t xml:space="preserve">. </w:t>
      </w:r>
    </w:p>
    <w:p w14:paraId="74B7C0AF" w14:textId="45B3E2A2" w:rsidR="00EC300E" w:rsidRPr="000172C1" w:rsidRDefault="00EC300E" w:rsidP="00EC300E">
      <w:pPr>
        <w:jc w:val="both"/>
        <w:rPr>
          <w:rFonts w:asciiTheme="minorHAnsi" w:hAnsiTheme="minorHAnsi" w:cstheme="minorHAnsi"/>
        </w:rPr>
      </w:pPr>
    </w:p>
    <w:p w14:paraId="7AB93070" w14:textId="6A9548EA" w:rsidR="00D9728B" w:rsidRPr="000172C1" w:rsidRDefault="00D9728B" w:rsidP="00C87C52">
      <w:pPr>
        <w:jc w:val="both"/>
        <w:rPr>
          <w:rFonts w:asciiTheme="minorHAnsi" w:hAnsiTheme="minorHAnsi" w:cstheme="minorHAnsi"/>
          <w:b/>
          <w:color w:val="000000"/>
        </w:rPr>
      </w:pPr>
      <w:r w:rsidRPr="000172C1">
        <w:rPr>
          <w:rFonts w:asciiTheme="minorHAnsi" w:hAnsiTheme="minorHAnsi" w:cstheme="minorHAnsi"/>
          <w:b/>
          <w:color w:val="000000"/>
        </w:rPr>
        <w:t xml:space="preserve">6.     Informace z vedení AVU a z Fóra předsedů akademických senátů (Václav </w:t>
      </w:r>
      <w:proofErr w:type="spellStart"/>
      <w:r w:rsidRPr="000172C1">
        <w:rPr>
          <w:rFonts w:asciiTheme="minorHAnsi" w:hAnsiTheme="minorHAnsi" w:cstheme="minorHAnsi"/>
          <w:b/>
          <w:color w:val="000000"/>
        </w:rPr>
        <w:t>Janoščík</w:t>
      </w:r>
      <w:proofErr w:type="spellEnd"/>
      <w:r w:rsidRPr="000172C1">
        <w:rPr>
          <w:rFonts w:asciiTheme="minorHAnsi" w:hAnsiTheme="minorHAnsi" w:cstheme="minorHAnsi"/>
          <w:b/>
          <w:color w:val="000000"/>
        </w:rPr>
        <w:t>)</w:t>
      </w:r>
    </w:p>
    <w:p w14:paraId="76C4475B" w14:textId="3BB6EF3D" w:rsidR="00C87C52" w:rsidRPr="000172C1" w:rsidRDefault="00C87C52" w:rsidP="006910E2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 xml:space="preserve">V. </w:t>
      </w:r>
      <w:proofErr w:type="spellStart"/>
      <w:r w:rsidRPr="000172C1">
        <w:rPr>
          <w:rFonts w:asciiTheme="minorHAnsi" w:hAnsiTheme="minorHAnsi" w:cstheme="minorHAnsi"/>
        </w:rPr>
        <w:t>Janoščík</w:t>
      </w:r>
      <w:proofErr w:type="spellEnd"/>
      <w:r w:rsidRPr="000172C1">
        <w:rPr>
          <w:rFonts w:asciiTheme="minorHAnsi" w:hAnsiTheme="minorHAnsi" w:cstheme="minorHAnsi"/>
        </w:rPr>
        <w:t xml:space="preserve"> krátce shrnul hlavní body, kterými se zabývá vedení AVU: provoz během pandemie, dobíhání přijímacího řízení, finalizace Strategického záměru, témata provozu řešená na pedagogickém plénu.</w:t>
      </w:r>
    </w:p>
    <w:p w14:paraId="28C0A998" w14:textId="72930B89" w:rsidR="003D3A49" w:rsidRPr="000172C1" w:rsidRDefault="00C87C52" w:rsidP="006910E2">
      <w:pPr>
        <w:jc w:val="both"/>
        <w:rPr>
          <w:rFonts w:asciiTheme="minorHAnsi" w:hAnsiTheme="minorHAnsi" w:cstheme="minorHAnsi"/>
          <w:color w:val="000000"/>
        </w:rPr>
      </w:pPr>
      <w:r w:rsidRPr="000172C1">
        <w:rPr>
          <w:rFonts w:asciiTheme="minorHAnsi" w:hAnsiTheme="minorHAnsi" w:cstheme="minorHAnsi"/>
          <w:color w:val="000000"/>
        </w:rPr>
        <w:t>V</w:t>
      </w:r>
      <w:r w:rsidR="006910E2" w:rsidRPr="000172C1">
        <w:rPr>
          <w:rFonts w:asciiTheme="minorHAnsi" w:hAnsiTheme="minorHAnsi" w:cstheme="minorHAnsi"/>
          <w:color w:val="000000"/>
        </w:rPr>
        <w:t>.</w:t>
      </w:r>
      <w:r w:rsidRPr="000172C1">
        <w:rPr>
          <w:rFonts w:asciiTheme="minorHAnsi" w:hAnsiTheme="minorHAnsi" w:cstheme="minorHAnsi"/>
          <w:color w:val="000000"/>
        </w:rPr>
        <w:t> </w:t>
      </w:r>
      <w:proofErr w:type="spellStart"/>
      <w:r w:rsidRPr="000172C1">
        <w:rPr>
          <w:rFonts w:asciiTheme="minorHAnsi" w:hAnsiTheme="minorHAnsi" w:cstheme="minorHAnsi"/>
          <w:color w:val="000000"/>
        </w:rPr>
        <w:t>Janoščík</w:t>
      </w:r>
      <w:proofErr w:type="spellEnd"/>
      <w:r w:rsidRPr="000172C1">
        <w:rPr>
          <w:rFonts w:asciiTheme="minorHAnsi" w:hAnsiTheme="minorHAnsi" w:cstheme="minorHAnsi"/>
          <w:color w:val="000000"/>
        </w:rPr>
        <w:t xml:space="preserve"> informoval i o </w:t>
      </w:r>
      <w:r w:rsidR="006910E2" w:rsidRPr="000172C1">
        <w:rPr>
          <w:rFonts w:asciiTheme="minorHAnsi" w:hAnsiTheme="minorHAnsi" w:cstheme="minorHAnsi"/>
          <w:color w:val="000000"/>
        </w:rPr>
        <w:t xml:space="preserve">činnosti </w:t>
      </w:r>
      <w:r w:rsidR="003D3A49" w:rsidRPr="000172C1">
        <w:rPr>
          <w:rFonts w:asciiTheme="minorHAnsi" w:hAnsiTheme="minorHAnsi" w:cstheme="minorHAnsi"/>
          <w:color w:val="000000"/>
        </w:rPr>
        <w:t>Fór</w:t>
      </w:r>
      <w:r w:rsidR="006910E2" w:rsidRPr="000172C1">
        <w:rPr>
          <w:rFonts w:asciiTheme="minorHAnsi" w:hAnsiTheme="minorHAnsi" w:cstheme="minorHAnsi"/>
          <w:color w:val="000000"/>
        </w:rPr>
        <w:t>a</w:t>
      </w:r>
      <w:r w:rsidR="003D3A49" w:rsidRPr="000172C1">
        <w:rPr>
          <w:rFonts w:asciiTheme="minorHAnsi" w:hAnsiTheme="minorHAnsi" w:cstheme="minorHAnsi"/>
          <w:color w:val="000000"/>
        </w:rPr>
        <w:t xml:space="preserve"> předsedů akademických senátů:</w:t>
      </w:r>
      <w:r w:rsidRPr="000172C1">
        <w:rPr>
          <w:rFonts w:asciiTheme="minorHAnsi" w:hAnsiTheme="minorHAnsi" w:cstheme="minorHAnsi"/>
          <w:color w:val="000000"/>
        </w:rPr>
        <w:t xml:space="preserve"> pravidelné setkávání jednou či dvakrát měsíčně, zabývání se </w:t>
      </w:r>
      <w:r w:rsidR="006910E2" w:rsidRPr="000172C1">
        <w:rPr>
          <w:rFonts w:asciiTheme="minorHAnsi" w:hAnsiTheme="minorHAnsi" w:cstheme="minorHAnsi"/>
          <w:color w:val="000000"/>
        </w:rPr>
        <w:t>převážně</w:t>
      </w:r>
      <w:r w:rsidRPr="000172C1">
        <w:rPr>
          <w:rFonts w:asciiTheme="minorHAnsi" w:hAnsiTheme="minorHAnsi" w:cstheme="minorHAnsi"/>
          <w:color w:val="000000"/>
        </w:rPr>
        <w:t xml:space="preserve"> legislativními záležitostmi: </w:t>
      </w:r>
      <w:r w:rsidR="003D3A49" w:rsidRPr="000172C1">
        <w:rPr>
          <w:rFonts w:asciiTheme="minorHAnsi" w:hAnsiTheme="minorHAnsi" w:cstheme="minorHAnsi"/>
        </w:rPr>
        <w:t xml:space="preserve">novelizace </w:t>
      </w:r>
      <w:r w:rsidRPr="000172C1">
        <w:rPr>
          <w:rFonts w:asciiTheme="minorHAnsi" w:hAnsiTheme="minorHAnsi" w:cstheme="minorHAnsi"/>
        </w:rPr>
        <w:t>Z</w:t>
      </w:r>
      <w:r w:rsidR="003D3A49" w:rsidRPr="000172C1">
        <w:rPr>
          <w:rFonts w:asciiTheme="minorHAnsi" w:hAnsiTheme="minorHAnsi" w:cstheme="minorHAnsi"/>
        </w:rPr>
        <w:t xml:space="preserve">ákona o </w:t>
      </w:r>
      <w:r w:rsidRPr="000172C1">
        <w:rPr>
          <w:rFonts w:asciiTheme="minorHAnsi" w:hAnsiTheme="minorHAnsi" w:cstheme="minorHAnsi"/>
        </w:rPr>
        <w:t>vysokých školách</w:t>
      </w:r>
      <w:r w:rsidR="003D3A49" w:rsidRPr="000172C1">
        <w:rPr>
          <w:rFonts w:asciiTheme="minorHAnsi" w:hAnsiTheme="minorHAnsi" w:cstheme="minorHAnsi"/>
        </w:rPr>
        <w:t xml:space="preserve"> z</w:t>
      </w:r>
      <w:r w:rsidR="006910E2" w:rsidRPr="000172C1">
        <w:rPr>
          <w:rFonts w:asciiTheme="minorHAnsi" w:hAnsiTheme="minorHAnsi" w:cstheme="minorHAnsi"/>
        </w:rPr>
        <w:t> </w:t>
      </w:r>
      <w:r w:rsidR="003D3A49" w:rsidRPr="000172C1">
        <w:rPr>
          <w:rFonts w:asciiTheme="minorHAnsi" w:hAnsiTheme="minorHAnsi" w:cstheme="minorHAnsi"/>
        </w:rPr>
        <w:t>minulého roku</w:t>
      </w:r>
      <w:r w:rsidRPr="000172C1">
        <w:rPr>
          <w:rFonts w:asciiTheme="minorHAnsi" w:hAnsiTheme="minorHAnsi" w:cstheme="minorHAnsi"/>
        </w:rPr>
        <w:t xml:space="preserve"> komplikuje provoz některým Akademickým senátům (doběhlo-li funkční období během nouzového stavu, je prodloužena činnost senátu </w:t>
      </w:r>
      <w:r w:rsidR="000E6B17">
        <w:rPr>
          <w:rFonts w:asciiTheme="minorHAnsi" w:hAnsiTheme="minorHAnsi" w:cstheme="minorHAnsi"/>
        </w:rPr>
        <w:t>stávajícího</w:t>
      </w:r>
      <w:r w:rsidRPr="000172C1">
        <w:rPr>
          <w:rFonts w:asciiTheme="minorHAnsi" w:hAnsiTheme="minorHAnsi" w:cstheme="minorHAnsi"/>
        </w:rPr>
        <w:t xml:space="preserve"> a nově zvolený AS nemůže začít pracovat</w:t>
      </w:r>
      <w:r w:rsidR="000E6B17">
        <w:rPr>
          <w:rFonts w:asciiTheme="minorHAnsi" w:hAnsiTheme="minorHAnsi" w:cstheme="minorHAnsi"/>
        </w:rPr>
        <w:t xml:space="preserve">, </w:t>
      </w:r>
      <w:r w:rsidRPr="000172C1">
        <w:rPr>
          <w:rFonts w:asciiTheme="minorHAnsi" w:hAnsiTheme="minorHAnsi" w:cstheme="minorHAnsi"/>
        </w:rPr>
        <w:t>což způsobuje spory o legálnosti působení senátů).</w:t>
      </w:r>
    </w:p>
    <w:p w14:paraId="67BE3CE5" w14:textId="08331501" w:rsidR="003D3A49" w:rsidRPr="000172C1" w:rsidRDefault="003D3A49" w:rsidP="00D27B12">
      <w:pPr>
        <w:rPr>
          <w:rFonts w:asciiTheme="minorHAnsi" w:hAnsiTheme="minorHAnsi" w:cstheme="minorHAnsi"/>
        </w:rPr>
      </w:pPr>
    </w:p>
    <w:p w14:paraId="53A4B7D4" w14:textId="77777777" w:rsidR="003D3A49" w:rsidRPr="000172C1" w:rsidRDefault="003D3A49" w:rsidP="003D3A49">
      <w:pPr>
        <w:rPr>
          <w:rFonts w:asciiTheme="minorHAnsi" w:hAnsiTheme="minorHAnsi" w:cstheme="minorHAnsi"/>
          <w:b/>
        </w:rPr>
      </w:pPr>
      <w:r w:rsidRPr="000172C1">
        <w:rPr>
          <w:rFonts w:asciiTheme="minorHAnsi" w:hAnsiTheme="minorHAnsi" w:cstheme="minorHAnsi"/>
          <w:b/>
          <w:color w:val="000000"/>
        </w:rPr>
        <w:t>7.     Prostor pro podněty senátorů a senátorek</w:t>
      </w:r>
    </w:p>
    <w:p w14:paraId="5B7696A3" w14:textId="4F91FBC7" w:rsidR="006910E2" w:rsidRPr="000172C1" w:rsidRDefault="006910E2" w:rsidP="005306B7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 xml:space="preserve">N. </w:t>
      </w:r>
      <w:proofErr w:type="spellStart"/>
      <w:r w:rsidRPr="000172C1">
        <w:rPr>
          <w:rFonts w:asciiTheme="minorHAnsi" w:hAnsiTheme="minorHAnsi" w:cstheme="minorHAnsi"/>
        </w:rPr>
        <w:t>Timková</w:t>
      </w:r>
      <w:proofErr w:type="spellEnd"/>
      <w:r w:rsidR="003D3A49" w:rsidRPr="000172C1">
        <w:rPr>
          <w:rFonts w:asciiTheme="minorHAnsi" w:hAnsiTheme="minorHAnsi" w:cstheme="minorHAnsi"/>
        </w:rPr>
        <w:t xml:space="preserve">: </w:t>
      </w:r>
      <w:r w:rsidRPr="000172C1">
        <w:rPr>
          <w:rFonts w:asciiTheme="minorHAnsi" w:hAnsiTheme="minorHAnsi" w:cstheme="minorHAnsi"/>
        </w:rPr>
        <w:t>1. března se rektor online sešel se student</w:t>
      </w:r>
      <w:r w:rsidR="000E6B17">
        <w:rPr>
          <w:rFonts w:asciiTheme="minorHAnsi" w:hAnsiTheme="minorHAnsi" w:cstheme="minorHAnsi"/>
        </w:rPr>
        <w:t>y</w:t>
      </w:r>
      <w:r w:rsidRPr="000172C1">
        <w:rPr>
          <w:rFonts w:asciiTheme="minorHAnsi" w:hAnsiTheme="minorHAnsi" w:cstheme="minorHAnsi"/>
        </w:rPr>
        <w:t xml:space="preserve"> a ti očekávali i přítomnost pedagogů. Navrhuje tedy setkání pedagogické obce se studenty, iniciované AS. Před tímto setkáním dát prostor pro dotazy a podněty, </w:t>
      </w:r>
      <w:r w:rsidR="000E6B17" w:rsidRPr="000172C1">
        <w:rPr>
          <w:rFonts w:asciiTheme="minorHAnsi" w:hAnsiTheme="minorHAnsi" w:cstheme="minorHAnsi"/>
        </w:rPr>
        <w:t>formát: moderovaná</w:t>
      </w:r>
      <w:r w:rsidRPr="000172C1">
        <w:rPr>
          <w:rFonts w:asciiTheme="minorHAnsi" w:hAnsiTheme="minorHAnsi" w:cstheme="minorHAnsi"/>
        </w:rPr>
        <w:t xml:space="preserve"> diskuse. Objevuje se spousta otázek napříč ateliéry a celou školou. S pandemickou situací se potýkáme už rok a takovéto setkání se ještě neuskutečnilo.</w:t>
      </w:r>
    </w:p>
    <w:p w14:paraId="5A34CEEA" w14:textId="550D0D41" w:rsidR="006910E2" w:rsidRPr="000172C1" w:rsidRDefault="005306B7" w:rsidP="005306B7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  <w:b/>
        </w:rPr>
        <w:t>Závěr</w:t>
      </w:r>
      <w:r w:rsidRPr="000172C1">
        <w:rPr>
          <w:rFonts w:asciiTheme="minorHAnsi" w:hAnsiTheme="minorHAnsi" w:cstheme="minorHAnsi"/>
        </w:rPr>
        <w:t>: n</w:t>
      </w:r>
      <w:r w:rsidR="006910E2" w:rsidRPr="000172C1">
        <w:rPr>
          <w:rFonts w:asciiTheme="minorHAnsi" w:hAnsiTheme="minorHAnsi" w:cstheme="minorHAnsi"/>
        </w:rPr>
        <w:t xml:space="preserve">ásledná diskuse tento návrh podpořila, V. </w:t>
      </w:r>
      <w:proofErr w:type="spellStart"/>
      <w:r w:rsidR="006910E2" w:rsidRPr="000172C1">
        <w:rPr>
          <w:rFonts w:asciiTheme="minorHAnsi" w:hAnsiTheme="minorHAnsi" w:cstheme="minorHAnsi"/>
        </w:rPr>
        <w:t>Janoščík</w:t>
      </w:r>
      <w:proofErr w:type="spellEnd"/>
      <w:r w:rsidR="006910E2" w:rsidRPr="000172C1">
        <w:rPr>
          <w:rFonts w:asciiTheme="minorHAnsi" w:hAnsiTheme="minorHAnsi" w:cstheme="minorHAnsi"/>
        </w:rPr>
        <w:t xml:space="preserve"> se obrátí </w:t>
      </w:r>
      <w:r w:rsidR="000E6B17">
        <w:rPr>
          <w:rFonts w:asciiTheme="minorHAnsi" w:hAnsiTheme="minorHAnsi" w:cstheme="minorHAnsi"/>
        </w:rPr>
        <w:t xml:space="preserve">s </w:t>
      </w:r>
      <w:r w:rsidR="006910E2" w:rsidRPr="000172C1">
        <w:rPr>
          <w:rFonts w:asciiTheme="minorHAnsi" w:hAnsiTheme="minorHAnsi" w:cstheme="minorHAnsi"/>
        </w:rPr>
        <w:t>návrhem</w:t>
      </w:r>
      <w:r w:rsidRPr="000172C1">
        <w:rPr>
          <w:rFonts w:asciiTheme="minorHAnsi" w:hAnsiTheme="minorHAnsi" w:cstheme="minorHAnsi"/>
        </w:rPr>
        <w:t xml:space="preserve"> na uspořádání moderovaného setkání studentů s pedagogy</w:t>
      </w:r>
      <w:r w:rsidR="006910E2" w:rsidRPr="000172C1">
        <w:rPr>
          <w:rFonts w:asciiTheme="minorHAnsi" w:hAnsiTheme="minorHAnsi" w:cstheme="minorHAnsi"/>
        </w:rPr>
        <w:t xml:space="preserve"> na vedení</w:t>
      </w:r>
      <w:r w:rsidRPr="000172C1">
        <w:rPr>
          <w:rFonts w:asciiTheme="minorHAnsi" w:hAnsiTheme="minorHAnsi" w:cstheme="minorHAnsi"/>
        </w:rPr>
        <w:t xml:space="preserve">. </w:t>
      </w:r>
    </w:p>
    <w:p w14:paraId="7C2A6B3F" w14:textId="236F79ED" w:rsidR="005306B7" w:rsidRPr="000172C1" w:rsidRDefault="005306B7" w:rsidP="005306B7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>--</w:t>
      </w:r>
    </w:p>
    <w:p w14:paraId="0DDC1C47" w14:textId="0538A3E4" w:rsidR="005306B7" w:rsidRPr="000172C1" w:rsidRDefault="005306B7" w:rsidP="005306B7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 xml:space="preserve">M. Topolčanská: AS čeká mimořádné zasedání věnované rozpočtu, pravděpodobně 24.3.2021, je vhodné </w:t>
      </w:r>
      <w:r w:rsidR="000E6B17">
        <w:rPr>
          <w:rFonts w:asciiTheme="minorHAnsi" w:hAnsiTheme="minorHAnsi" w:cstheme="minorHAnsi"/>
        </w:rPr>
        <w:t>se dohodnout na</w:t>
      </w:r>
      <w:r w:rsidRPr="000172C1">
        <w:rPr>
          <w:rFonts w:asciiTheme="minorHAnsi" w:hAnsiTheme="minorHAnsi" w:cstheme="minorHAnsi"/>
        </w:rPr>
        <w:t xml:space="preserve"> harmonogram</w:t>
      </w:r>
      <w:r w:rsidR="000E6B17">
        <w:rPr>
          <w:rFonts w:asciiTheme="minorHAnsi" w:hAnsiTheme="minorHAnsi" w:cstheme="minorHAnsi"/>
        </w:rPr>
        <w:t>u</w:t>
      </w:r>
      <w:r w:rsidRPr="000172C1">
        <w:rPr>
          <w:rFonts w:asciiTheme="minorHAnsi" w:hAnsiTheme="minorHAnsi" w:cstheme="minorHAnsi"/>
        </w:rPr>
        <w:t xml:space="preserve"> pro nadcházející mimořádná setkání.</w:t>
      </w:r>
    </w:p>
    <w:p w14:paraId="21007115" w14:textId="4695720D" w:rsidR="005306B7" w:rsidRPr="000172C1" w:rsidRDefault="005306B7" w:rsidP="005306B7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>M. Vovsová: s rozpočtem by se měl nejprve seznámit AS, ne jej prezentovat akademické obci.</w:t>
      </w:r>
    </w:p>
    <w:p w14:paraId="6E452746" w14:textId="6DAC03A4" w:rsidR="005306B7" w:rsidRPr="000172C1" w:rsidRDefault="005306B7" w:rsidP="005306B7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>S tímto panuje všeobecný souhlas.</w:t>
      </w:r>
    </w:p>
    <w:p w14:paraId="47061B5F" w14:textId="0CC81141" w:rsidR="006910E2" w:rsidRPr="000172C1" w:rsidRDefault="005306B7" w:rsidP="00D27B12">
      <w:pPr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>--</w:t>
      </w:r>
    </w:p>
    <w:p w14:paraId="4D71FA3A" w14:textId="2D00008B" w:rsidR="000403C0" w:rsidRPr="000172C1" w:rsidRDefault="005306B7" w:rsidP="000E6B17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 xml:space="preserve">A. </w:t>
      </w:r>
      <w:r w:rsidR="000403C0" w:rsidRPr="000172C1">
        <w:rPr>
          <w:rFonts w:asciiTheme="minorHAnsi" w:hAnsiTheme="minorHAnsi" w:cstheme="minorHAnsi"/>
        </w:rPr>
        <w:t>Procházková</w:t>
      </w:r>
      <w:r w:rsidRPr="000172C1">
        <w:rPr>
          <w:rFonts w:asciiTheme="minorHAnsi" w:hAnsiTheme="minorHAnsi" w:cstheme="minorHAnsi"/>
        </w:rPr>
        <w:t xml:space="preserve"> informovala o zasedáních rady VŠ: témata jsou zatím všeobecná, zvoleno bylo nové vedení. </w:t>
      </w:r>
      <w:r w:rsidR="000403C0" w:rsidRPr="000172C1">
        <w:rPr>
          <w:rFonts w:asciiTheme="minorHAnsi" w:hAnsiTheme="minorHAnsi" w:cstheme="minorHAnsi"/>
        </w:rPr>
        <w:t xml:space="preserve">V rámci </w:t>
      </w:r>
      <w:r w:rsidRPr="000172C1">
        <w:rPr>
          <w:rFonts w:asciiTheme="minorHAnsi" w:hAnsiTheme="minorHAnsi" w:cstheme="minorHAnsi"/>
        </w:rPr>
        <w:t>studentské</w:t>
      </w:r>
      <w:r w:rsidR="000403C0" w:rsidRPr="000172C1">
        <w:rPr>
          <w:rFonts w:asciiTheme="minorHAnsi" w:hAnsiTheme="minorHAnsi" w:cstheme="minorHAnsi"/>
        </w:rPr>
        <w:t xml:space="preserve"> komory </w:t>
      </w:r>
      <w:r w:rsidRPr="000172C1">
        <w:rPr>
          <w:rFonts w:asciiTheme="minorHAnsi" w:hAnsiTheme="minorHAnsi" w:cstheme="minorHAnsi"/>
        </w:rPr>
        <w:t>vznikla</w:t>
      </w:r>
      <w:r w:rsidR="000403C0" w:rsidRPr="000172C1">
        <w:rPr>
          <w:rFonts w:asciiTheme="minorHAnsi" w:hAnsiTheme="minorHAnsi" w:cstheme="minorHAnsi"/>
        </w:rPr>
        <w:t xml:space="preserve"> expertní skupin</w:t>
      </w:r>
      <w:r w:rsidRPr="000172C1">
        <w:rPr>
          <w:rFonts w:asciiTheme="minorHAnsi" w:hAnsiTheme="minorHAnsi" w:cstheme="minorHAnsi"/>
        </w:rPr>
        <w:t>a</w:t>
      </w:r>
      <w:r w:rsidR="000403C0" w:rsidRPr="000172C1">
        <w:rPr>
          <w:rFonts w:asciiTheme="minorHAnsi" w:hAnsiTheme="minorHAnsi" w:cstheme="minorHAnsi"/>
        </w:rPr>
        <w:t xml:space="preserve"> uměleckých škol</w:t>
      </w:r>
      <w:r w:rsidRPr="000172C1">
        <w:rPr>
          <w:rFonts w:asciiTheme="minorHAnsi" w:hAnsiTheme="minorHAnsi" w:cstheme="minorHAnsi"/>
        </w:rPr>
        <w:t xml:space="preserve"> </w:t>
      </w:r>
      <w:r w:rsidR="000E6B17">
        <w:rPr>
          <w:rFonts w:asciiTheme="minorHAnsi" w:hAnsiTheme="minorHAnsi" w:cstheme="minorHAnsi"/>
        </w:rPr>
        <w:t>k</w:t>
      </w:r>
      <w:r w:rsidRPr="000172C1">
        <w:rPr>
          <w:rFonts w:asciiTheme="minorHAnsi" w:hAnsiTheme="minorHAnsi" w:cstheme="minorHAnsi"/>
        </w:rPr>
        <w:t xml:space="preserve"> provozu </w:t>
      </w:r>
      <w:r w:rsidRPr="000172C1">
        <w:rPr>
          <w:rFonts w:asciiTheme="minorHAnsi" w:hAnsiTheme="minorHAnsi" w:cstheme="minorHAnsi"/>
        </w:rPr>
        <w:lastRenderedPageBreak/>
        <w:t>během pandemie, p</w:t>
      </w:r>
      <w:r w:rsidR="000403C0" w:rsidRPr="000172C1">
        <w:rPr>
          <w:rFonts w:asciiTheme="minorHAnsi" w:hAnsiTheme="minorHAnsi" w:cstheme="minorHAnsi"/>
        </w:rPr>
        <w:t>řipravuj</w:t>
      </w:r>
      <w:r w:rsidRPr="000172C1">
        <w:rPr>
          <w:rFonts w:asciiTheme="minorHAnsi" w:hAnsiTheme="minorHAnsi" w:cstheme="minorHAnsi"/>
        </w:rPr>
        <w:t>í</w:t>
      </w:r>
      <w:r w:rsidR="000403C0" w:rsidRPr="000172C1">
        <w:rPr>
          <w:rFonts w:asciiTheme="minorHAnsi" w:hAnsiTheme="minorHAnsi" w:cstheme="minorHAnsi"/>
        </w:rPr>
        <w:t xml:space="preserve"> sepsání dokumentu v rámci celé ČR.</w:t>
      </w:r>
      <w:r w:rsidRPr="000172C1">
        <w:rPr>
          <w:rFonts w:asciiTheme="minorHAnsi" w:hAnsiTheme="minorHAnsi" w:cstheme="minorHAnsi"/>
        </w:rPr>
        <w:t xml:space="preserve"> Má-li někdo jakékoliv</w:t>
      </w:r>
      <w:r w:rsidR="000403C0" w:rsidRPr="000172C1">
        <w:rPr>
          <w:rFonts w:asciiTheme="minorHAnsi" w:hAnsiTheme="minorHAnsi" w:cstheme="minorHAnsi"/>
        </w:rPr>
        <w:t xml:space="preserve"> podněty pro radu VŠ, </w:t>
      </w:r>
      <w:r w:rsidR="000E6B17">
        <w:rPr>
          <w:rFonts w:asciiTheme="minorHAnsi" w:hAnsiTheme="minorHAnsi" w:cstheme="minorHAnsi"/>
        </w:rPr>
        <w:t xml:space="preserve">nechť se obrátí </w:t>
      </w:r>
      <w:r w:rsidR="000403C0" w:rsidRPr="000172C1">
        <w:rPr>
          <w:rFonts w:asciiTheme="minorHAnsi" w:hAnsiTheme="minorHAnsi" w:cstheme="minorHAnsi"/>
        </w:rPr>
        <w:t xml:space="preserve">na </w:t>
      </w:r>
      <w:r w:rsidRPr="000172C1">
        <w:rPr>
          <w:rFonts w:asciiTheme="minorHAnsi" w:hAnsiTheme="minorHAnsi" w:cstheme="minorHAnsi"/>
        </w:rPr>
        <w:t>A. Procházkovou.</w:t>
      </w:r>
    </w:p>
    <w:p w14:paraId="455B2B5E" w14:textId="53CD8336" w:rsidR="000403C0" w:rsidRPr="000172C1" w:rsidRDefault="000403C0" w:rsidP="000403C0">
      <w:pPr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>--</w:t>
      </w:r>
    </w:p>
    <w:p w14:paraId="0E2F8AEF" w14:textId="10A5D843" w:rsidR="000403C0" w:rsidRPr="000172C1" w:rsidRDefault="000403C0" w:rsidP="007C3579">
      <w:pPr>
        <w:jc w:val="both"/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>V</w:t>
      </w:r>
      <w:r w:rsidR="005306B7" w:rsidRPr="000172C1">
        <w:rPr>
          <w:rFonts w:asciiTheme="minorHAnsi" w:hAnsiTheme="minorHAnsi" w:cstheme="minorHAnsi"/>
        </w:rPr>
        <w:t xml:space="preserve">. </w:t>
      </w:r>
      <w:proofErr w:type="spellStart"/>
      <w:r w:rsidR="005306B7" w:rsidRPr="000172C1">
        <w:rPr>
          <w:rFonts w:asciiTheme="minorHAnsi" w:hAnsiTheme="minorHAnsi" w:cstheme="minorHAnsi"/>
        </w:rPr>
        <w:t>Janoščík</w:t>
      </w:r>
      <w:proofErr w:type="spellEnd"/>
      <w:r w:rsidR="005306B7" w:rsidRPr="000172C1">
        <w:rPr>
          <w:rFonts w:asciiTheme="minorHAnsi" w:hAnsiTheme="minorHAnsi" w:cstheme="minorHAnsi"/>
        </w:rPr>
        <w:t xml:space="preserve">: </w:t>
      </w:r>
      <w:r w:rsidR="00D51DC0" w:rsidRPr="000172C1">
        <w:rPr>
          <w:rFonts w:asciiTheme="minorHAnsi" w:hAnsiTheme="minorHAnsi" w:cstheme="minorHAnsi"/>
        </w:rPr>
        <w:t xml:space="preserve">na pedagogickém plénu zazněl </w:t>
      </w:r>
      <w:r w:rsidR="007C3579" w:rsidRPr="000172C1">
        <w:rPr>
          <w:rFonts w:asciiTheme="minorHAnsi" w:hAnsiTheme="minorHAnsi" w:cstheme="minorHAnsi"/>
        </w:rPr>
        <w:t>o</w:t>
      </w:r>
      <w:r w:rsidRPr="000172C1">
        <w:rPr>
          <w:rFonts w:asciiTheme="minorHAnsi" w:hAnsiTheme="minorHAnsi" w:cstheme="minorHAnsi"/>
        </w:rPr>
        <w:t>d Marka Meduny a Petra Duba</w:t>
      </w:r>
      <w:r w:rsidR="00D51DC0" w:rsidRPr="000172C1">
        <w:rPr>
          <w:rFonts w:asciiTheme="minorHAnsi" w:hAnsiTheme="minorHAnsi" w:cstheme="minorHAnsi"/>
        </w:rPr>
        <w:t xml:space="preserve"> opětovný </w:t>
      </w:r>
      <w:r w:rsidRPr="000172C1">
        <w:rPr>
          <w:rFonts w:asciiTheme="minorHAnsi" w:hAnsiTheme="minorHAnsi" w:cstheme="minorHAnsi"/>
        </w:rPr>
        <w:t xml:space="preserve">návrh </w:t>
      </w:r>
      <w:r w:rsidR="007C3579" w:rsidRPr="000172C1">
        <w:rPr>
          <w:rFonts w:asciiTheme="minorHAnsi" w:hAnsiTheme="minorHAnsi" w:cstheme="minorHAnsi"/>
        </w:rPr>
        <w:t xml:space="preserve">zavedení </w:t>
      </w:r>
      <w:proofErr w:type="spellStart"/>
      <w:r w:rsidRPr="000172C1">
        <w:rPr>
          <w:rFonts w:asciiTheme="minorHAnsi" w:hAnsiTheme="minorHAnsi" w:cstheme="minorHAnsi"/>
        </w:rPr>
        <w:t>katederní</w:t>
      </w:r>
      <w:proofErr w:type="spellEnd"/>
      <w:r w:rsidRPr="000172C1">
        <w:rPr>
          <w:rFonts w:asciiTheme="minorHAnsi" w:hAnsiTheme="minorHAnsi" w:cstheme="minorHAnsi"/>
        </w:rPr>
        <w:t xml:space="preserve"> struktury</w:t>
      </w:r>
      <w:r w:rsidR="007C3579" w:rsidRPr="000172C1">
        <w:rPr>
          <w:rFonts w:asciiTheme="minorHAnsi" w:hAnsiTheme="minorHAnsi" w:cstheme="minorHAnsi"/>
        </w:rPr>
        <w:t>. Pokud by AS považoval tento návrh za smysluplný, může sám tuto změnu iniciovat. Je možné, že navrhovatelé se s</w:t>
      </w:r>
      <w:r w:rsidR="000E6B17">
        <w:rPr>
          <w:rFonts w:asciiTheme="minorHAnsi" w:hAnsiTheme="minorHAnsi" w:cstheme="minorHAnsi"/>
        </w:rPr>
        <w:t xml:space="preserve">vým návrhem </w:t>
      </w:r>
      <w:r w:rsidR="007C3579" w:rsidRPr="000172C1">
        <w:rPr>
          <w:rFonts w:asciiTheme="minorHAnsi" w:hAnsiTheme="minorHAnsi" w:cstheme="minorHAnsi"/>
        </w:rPr>
        <w:t xml:space="preserve">Akademickému senátu sami přihlásí. </w:t>
      </w:r>
    </w:p>
    <w:p w14:paraId="6D0E16F8" w14:textId="5A03D53C" w:rsidR="007C3579" w:rsidRPr="000172C1" w:rsidRDefault="00984F7A" w:rsidP="007C357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 krátké diskuse vyplynulo</w:t>
      </w:r>
      <w:r w:rsidR="007C3579" w:rsidRPr="000172C1">
        <w:rPr>
          <w:rFonts w:asciiTheme="minorHAnsi" w:hAnsiTheme="minorHAnsi" w:cstheme="minorHAnsi"/>
        </w:rPr>
        <w:t>, že AS se spíše kloní k posilování vertikální struktury, ne horizontální</w:t>
      </w:r>
      <w:r w:rsidR="000E6B17">
        <w:rPr>
          <w:rFonts w:asciiTheme="minorHAnsi" w:hAnsiTheme="minorHAnsi" w:cstheme="minorHAnsi"/>
        </w:rPr>
        <w:t xml:space="preserve">. </w:t>
      </w:r>
    </w:p>
    <w:p w14:paraId="53546AEE" w14:textId="2BE252FA" w:rsidR="000403C0" w:rsidRPr="000172C1" w:rsidRDefault="000403C0" w:rsidP="000403C0">
      <w:pPr>
        <w:rPr>
          <w:rFonts w:asciiTheme="minorHAnsi" w:hAnsiTheme="minorHAnsi" w:cstheme="minorHAnsi"/>
        </w:rPr>
      </w:pPr>
    </w:p>
    <w:p w14:paraId="24961BEF" w14:textId="2DBA74DF" w:rsidR="007C3579" w:rsidRPr="000172C1" w:rsidRDefault="007C3579" w:rsidP="000403C0">
      <w:pPr>
        <w:rPr>
          <w:rFonts w:asciiTheme="minorHAnsi" w:hAnsiTheme="minorHAnsi" w:cstheme="minorHAnsi"/>
        </w:rPr>
      </w:pPr>
    </w:p>
    <w:p w14:paraId="652248B4" w14:textId="63B1CBF6" w:rsidR="007C3579" w:rsidRPr="000172C1" w:rsidRDefault="007C3579" w:rsidP="000403C0">
      <w:pPr>
        <w:rPr>
          <w:rFonts w:asciiTheme="minorHAnsi" w:hAnsiTheme="minorHAnsi" w:cstheme="minorHAnsi"/>
        </w:rPr>
      </w:pPr>
      <w:r w:rsidRPr="000172C1">
        <w:rPr>
          <w:rFonts w:asciiTheme="minorHAnsi" w:hAnsiTheme="minorHAnsi" w:cstheme="minorHAnsi"/>
        </w:rPr>
        <w:t>Zapsala: Šárka Krtková, 11.3.2021</w:t>
      </w:r>
    </w:p>
    <w:p w14:paraId="4AEDD09A" w14:textId="77777777" w:rsidR="000403C0" w:rsidRPr="000172C1" w:rsidRDefault="000403C0" w:rsidP="00D27B12">
      <w:pPr>
        <w:rPr>
          <w:rFonts w:asciiTheme="minorHAnsi" w:hAnsiTheme="minorHAnsi" w:cstheme="minorHAnsi"/>
        </w:rPr>
      </w:pPr>
    </w:p>
    <w:sectPr w:rsidR="000403C0" w:rsidRPr="000172C1" w:rsidSect="00B7668A">
      <w:headerReference w:type="default" r:id="rId7"/>
      <w:footerReference w:type="default" r:id="rId8"/>
      <w:pgSz w:w="11906" w:h="16838"/>
      <w:pgMar w:top="1417" w:right="1417" w:bottom="1985" w:left="1417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D5331" w14:textId="77777777" w:rsidR="009A37C7" w:rsidRDefault="009A37C7" w:rsidP="00874788">
      <w:r>
        <w:separator/>
      </w:r>
    </w:p>
  </w:endnote>
  <w:endnote w:type="continuationSeparator" w:id="0">
    <w:p w14:paraId="7D7355E4" w14:textId="77777777" w:rsidR="009A37C7" w:rsidRDefault="009A37C7" w:rsidP="0087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9961" w14:textId="77777777" w:rsidR="00CE4C8B" w:rsidRPr="00B7668A" w:rsidRDefault="00CE4C8B" w:rsidP="0093300F">
    <w:pPr>
      <w:pStyle w:val="Zpat"/>
      <w:jc w:val="right"/>
      <w:rPr>
        <w:rFonts w:ascii="Arial" w:hAnsi="Arial" w:cs="Arial"/>
        <w:caps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aps/>
        <w:color w:val="2E74B5" w:themeColor="accent1" w:themeShade="BF"/>
        <w:sz w:val="22"/>
        <w:szCs w:val="22"/>
      </w:rPr>
      <w:t>Akademie výtvarných umění v Praze</w:t>
    </w:r>
  </w:p>
  <w:p w14:paraId="6A6DE86A" w14:textId="77777777" w:rsidR="00CE4C8B" w:rsidRPr="00B7668A" w:rsidRDefault="00CE4C8B" w:rsidP="0093300F">
    <w:pPr>
      <w:pStyle w:val="Zpat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 xml:space="preserve">U Akademie 4, 170 22 Praha 7, ČR        </w:t>
    </w:r>
  </w:p>
  <w:p w14:paraId="157A23F8" w14:textId="3334BA8E" w:rsidR="00CE4C8B" w:rsidRPr="00B7668A" w:rsidRDefault="00CE4C8B" w:rsidP="0093300F">
    <w:pPr>
      <w:pStyle w:val="Zpat"/>
      <w:jc w:val="right"/>
      <w:rPr>
        <w:rFonts w:ascii="Arial" w:hAnsi="Arial" w:cs="Arial"/>
        <w:color w:val="2E74B5" w:themeColor="accent1" w:themeShade="BF"/>
        <w:sz w:val="22"/>
        <w:szCs w:val="22"/>
      </w:rPr>
    </w:pPr>
    <w:r w:rsidRPr="00B7668A">
      <w:rPr>
        <w:rFonts w:ascii="Arial" w:hAnsi="Arial" w:cs="Arial"/>
        <w:color w:val="2E74B5" w:themeColor="accent1" w:themeShade="BF"/>
        <w:sz w:val="22"/>
        <w:szCs w:val="22"/>
      </w:rPr>
      <w:t>www.avu.cz</w:t>
    </w:r>
  </w:p>
  <w:p w14:paraId="09C2A56F" w14:textId="77777777" w:rsidR="00CE4C8B" w:rsidRPr="0093300F" w:rsidRDefault="00CE4C8B">
    <w:pPr>
      <w:pStyle w:val="Zpa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F9680" w14:textId="77777777" w:rsidR="009A37C7" w:rsidRDefault="009A37C7" w:rsidP="00874788">
      <w:r>
        <w:separator/>
      </w:r>
    </w:p>
  </w:footnote>
  <w:footnote w:type="continuationSeparator" w:id="0">
    <w:p w14:paraId="4EB50694" w14:textId="77777777" w:rsidR="009A37C7" w:rsidRDefault="009A37C7" w:rsidP="0087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C1C9" w14:textId="77777777" w:rsidR="00CE4C8B" w:rsidRDefault="00CE4C8B" w:rsidP="00874788">
    <w:pPr>
      <w:pStyle w:val="Zhlav"/>
      <w:ind w:hanging="567"/>
    </w:pPr>
    <w:r>
      <w:rPr>
        <w:noProof/>
        <w:lang w:val="en-US" w:eastAsia="en-US"/>
      </w:rPr>
      <w:drawing>
        <wp:inline distT="0" distB="0" distL="0" distR="0" wp14:anchorId="3D74B013" wp14:editId="4093A1EB">
          <wp:extent cx="1800225" cy="15437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U_Logo_set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108" cy="154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3FE07" w14:textId="77777777" w:rsidR="00CE4C8B" w:rsidRDefault="00CE4C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13D8"/>
    <w:multiLevelType w:val="hybridMultilevel"/>
    <w:tmpl w:val="A9268B60"/>
    <w:lvl w:ilvl="0" w:tplc="3BE2C5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4C36"/>
    <w:multiLevelType w:val="hybridMultilevel"/>
    <w:tmpl w:val="5E460C9C"/>
    <w:lvl w:ilvl="0" w:tplc="F33276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7218B"/>
    <w:multiLevelType w:val="hybridMultilevel"/>
    <w:tmpl w:val="9E7E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0560"/>
    <w:multiLevelType w:val="hybridMultilevel"/>
    <w:tmpl w:val="F10CD8B2"/>
    <w:lvl w:ilvl="0" w:tplc="653049A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64376"/>
    <w:multiLevelType w:val="hybridMultilevel"/>
    <w:tmpl w:val="ED72D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06771"/>
    <w:multiLevelType w:val="hybridMultilevel"/>
    <w:tmpl w:val="2A8A7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17C96"/>
    <w:multiLevelType w:val="hybridMultilevel"/>
    <w:tmpl w:val="FC68D66A"/>
    <w:lvl w:ilvl="0" w:tplc="72C46A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93461"/>
    <w:multiLevelType w:val="hybridMultilevel"/>
    <w:tmpl w:val="CFE2CB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5436"/>
    <w:multiLevelType w:val="hybridMultilevel"/>
    <w:tmpl w:val="BC0457F2"/>
    <w:lvl w:ilvl="0" w:tplc="E140E9F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D1B8E"/>
    <w:multiLevelType w:val="hybridMultilevel"/>
    <w:tmpl w:val="6CD46CEC"/>
    <w:lvl w:ilvl="0" w:tplc="104697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B11CC"/>
    <w:multiLevelType w:val="hybridMultilevel"/>
    <w:tmpl w:val="262A9A12"/>
    <w:lvl w:ilvl="0" w:tplc="CB889D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04181"/>
    <w:multiLevelType w:val="hybridMultilevel"/>
    <w:tmpl w:val="BEE61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E03A0"/>
    <w:multiLevelType w:val="hybridMultilevel"/>
    <w:tmpl w:val="AF0252F2"/>
    <w:lvl w:ilvl="0" w:tplc="B2F29D1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66098"/>
    <w:multiLevelType w:val="hybridMultilevel"/>
    <w:tmpl w:val="BEE61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B27BE"/>
    <w:multiLevelType w:val="hybridMultilevel"/>
    <w:tmpl w:val="CC243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159C7"/>
    <w:multiLevelType w:val="hybridMultilevel"/>
    <w:tmpl w:val="4F4C70E8"/>
    <w:lvl w:ilvl="0" w:tplc="8C22629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2311A"/>
    <w:multiLevelType w:val="hybridMultilevel"/>
    <w:tmpl w:val="A746C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70770"/>
    <w:multiLevelType w:val="hybridMultilevel"/>
    <w:tmpl w:val="9E7EE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516D8"/>
    <w:multiLevelType w:val="hybridMultilevel"/>
    <w:tmpl w:val="15281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12C32"/>
    <w:multiLevelType w:val="hybridMultilevel"/>
    <w:tmpl w:val="353A38EE"/>
    <w:lvl w:ilvl="0" w:tplc="E3362636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D1AE3"/>
    <w:multiLevelType w:val="hybridMultilevel"/>
    <w:tmpl w:val="B3B49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B12AD"/>
    <w:multiLevelType w:val="hybridMultilevel"/>
    <w:tmpl w:val="23141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0"/>
  </w:num>
  <w:num w:numId="5">
    <w:abstractNumId w:val="19"/>
  </w:num>
  <w:num w:numId="6">
    <w:abstractNumId w:val="5"/>
  </w:num>
  <w:num w:numId="7">
    <w:abstractNumId w:val="21"/>
  </w:num>
  <w:num w:numId="8">
    <w:abstractNumId w:val="6"/>
  </w:num>
  <w:num w:numId="9">
    <w:abstractNumId w:val="18"/>
  </w:num>
  <w:num w:numId="10">
    <w:abstractNumId w:val="4"/>
  </w:num>
  <w:num w:numId="11">
    <w:abstractNumId w:val="14"/>
  </w:num>
  <w:num w:numId="12">
    <w:abstractNumId w:val="20"/>
  </w:num>
  <w:num w:numId="13">
    <w:abstractNumId w:val="0"/>
  </w:num>
  <w:num w:numId="14">
    <w:abstractNumId w:val="2"/>
  </w:num>
  <w:num w:numId="15">
    <w:abstractNumId w:val="17"/>
  </w:num>
  <w:num w:numId="16">
    <w:abstractNumId w:val="3"/>
  </w:num>
  <w:num w:numId="17">
    <w:abstractNumId w:val="9"/>
  </w:num>
  <w:num w:numId="18">
    <w:abstractNumId w:val="1"/>
  </w:num>
  <w:num w:numId="19">
    <w:abstractNumId w:val="11"/>
  </w:num>
  <w:num w:numId="20">
    <w:abstractNumId w:val="7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88"/>
    <w:rsid w:val="00003B2E"/>
    <w:rsid w:val="000172C1"/>
    <w:rsid w:val="00026A3A"/>
    <w:rsid w:val="0002772C"/>
    <w:rsid w:val="000306B1"/>
    <w:rsid w:val="000403C0"/>
    <w:rsid w:val="000415B3"/>
    <w:rsid w:val="000455F7"/>
    <w:rsid w:val="000669A7"/>
    <w:rsid w:val="00082B63"/>
    <w:rsid w:val="000A4CAA"/>
    <w:rsid w:val="000B3896"/>
    <w:rsid w:val="000B4429"/>
    <w:rsid w:val="000C73F6"/>
    <w:rsid w:val="000D56DD"/>
    <w:rsid w:val="000E0AB7"/>
    <w:rsid w:val="000E1E6D"/>
    <w:rsid w:val="000E6B17"/>
    <w:rsid w:val="00110F68"/>
    <w:rsid w:val="0014460B"/>
    <w:rsid w:val="00152082"/>
    <w:rsid w:val="0016039C"/>
    <w:rsid w:val="00196FE8"/>
    <w:rsid w:val="0019700C"/>
    <w:rsid w:val="001A3EF1"/>
    <w:rsid w:val="001B42F5"/>
    <w:rsid w:val="001D4E7F"/>
    <w:rsid w:val="001D62E5"/>
    <w:rsid w:val="00224E4F"/>
    <w:rsid w:val="00233408"/>
    <w:rsid w:val="00262D23"/>
    <w:rsid w:val="00295CC1"/>
    <w:rsid w:val="002B1BD9"/>
    <w:rsid w:val="002D1AD7"/>
    <w:rsid w:val="002D1BB4"/>
    <w:rsid w:val="002E27E0"/>
    <w:rsid w:val="00303B91"/>
    <w:rsid w:val="00307B64"/>
    <w:rsid w:val="00327849"/>
    <w:rsid w:val="00344170"/>
    <w:rsid w:val="00351BCF"/>
    <w:rsid w:val="00355AD6"/>
    <w:rsid w:val="0036296C"/>
    <w:rsid w:val="00366D82"/>
    <w:rsid w:val="00383EEA"/>
    <w:rsid w:val="00385E36"/>
    <w:rsid w:val="003A4466"/>
    <w:rsid w:val="003A51B1"/>
    <w:rsid w:val="003B16C3"/>
    <w:rsid w:val="003B7019"/>
    <w:rsid w:val="003D3A49"/>
    <w:rsid w:val="003D4CE1"/>
    <w:rsid w:val="003D6C67"/>
    <w:rsid w:val="003E3236"/>
    <w:rsid w:val="00404C4D"/>
    <w:rsid w:val="004265AC"/>
    <w:rsid w:val="004303AC"/>
    <w:rsid w:val="00432834"/>
    <w:rsid w:val="0046228E"/>
    <w:rsid w:val="00476811"/>
    <w:rsid w:val="0047692A"/>
    <w:rsid w:val="00477FFD"/>
    <w:rsid w:val="00491161"/>
    <w:rsid w:val="004944DD"/>
    <w:rsid w:val="004A3286"/>
    <w:rsid w:val="004A378C"/>
    <w:rsid w:val="004B02C0"/>
    <w:rsid w:val="004B4E2D"/>
    <w:rsid w:val="004B4F31"/>
    <w:rsid w:val="004E4FD2"/>
    <w:rsid w:val="004F42FE"/>
    <w:rsid w:val="004F7963"/>
    <w:rsid w:val="004F7D3A"/>
    <w:rsid w:val="0051586E"/>
    <w:rsid w:val="005306B7"/>
    <w:rsid w:val="00530BBA"/>
    <w:rsid w:val="00531EF4"/>
    <w:rsid w:val="00532595"/>
    <w:rsid w:val="00536686"/>
    <w:rsid w:val="00561C49"/>
    <w:rsid w:val="0056302B"/>
    <w:rsid w:val="00565D47"/>
    <w:rsid w:val="00566D31"/>
    <w:rsid w:val="00566F39"/>
    <w:rsid w:val="005C42EA"/>
    <w:rsid w:val="005D2186"/>
    <w:rsid w:val="005D5781"/>
    <w:rsid w:val="005D5C2B"/>
    <w:rsid w:val="005E7857"/>
    <w:rsid w:val="00621703"/>
    <w:rsid w:val="0062222F"/>
    <w:rsid w:val="00633CB6"/>
    <w:rsid w:val="006376ED"/>
    <w:rsid w:val="00646232"/>
    <w:rsid w:val="00646AD1"/>
    <w:rsid w:val="00647287"/>
    <w:rsid w:val="00654C23"/>
    <w:rsid w:val="00680DAA"/>
    <w:rsid w:val="006910E2"/>
    <w:rsid w:val="00693FA0"/>
    <w:rsid w:val="006A6E1A"/>
    <w:rsid w:val="006B0CA5"/>
    <w:rsid w:val="006B253A"/>
    <w:rsid w:val="006C09C7"/>
    <w:rsid w:val="006C0EE7"/>
    <w:rsid w:val="006D0A6F"/>
    <w:rsid w:val="006D48FD"/>
    <w:rsid w:val="006D5004"/>
    <w:rsid w:val="006E3358"/>
    <w:rsid w:val="006F29EC"/>
    <w:rsid w:val="006F2AB5"/>
    <w:rsid w:val="007419C3"/>
    <w:rsid w:val="00743360"/>
    <w:rsid w:val="00770FB5"/>
    <w:rsid w:val="00776AB0"/>
    <w:rsid w:val="00780540"/>
    <w:rsid w:val="00781F3D"/>
    <w:rsid w:val="00784373"/>
    <w:rsid w:val="00794782"/>
    <w:rsid w:val="0079759B"/>
    <w:rsid w:val="007A0166"/>
    <w:rsid w:val="007B3F9B"/>
    <w:rsid w:val="007C3579"/>
    <w:rsid w:val="007E0265"/>
    <w:rsid w:val="007E199E"/>
    <w:rsid w:val="007E1D7E"/>
    <w:rsid w:val="007E5E3F"/>
    <w:rsid w:val="007F0EB1"/>
    <w:rsid w:val="007F13B5"/>
    <w:rsid w:val="00804F57"/>
    <w:rsid w:val="00837883"/>
    <w:rsid w:val="008439A5"/>
    <w:rsid w:val="00850CCB"/>
    <w:rsid w:val="00861E32"/>
    <w:rsid w:val="008675A7"/>
    <w:rsid w:val="00874788"/>
    <w:rsid w:val="00882D91"/>
    <w:rsid w:val="008E76B4"/>
    <w:rsid w:val="008F0803"/>
    <w:rsid w:val="008F7196"/>
    <w:rsid w:val="008F7545"/>
    <w:rsid w:val="00911DCF"/>
    <w:rsid w:val="009259A0"/>
    <w:rsid w:val="009309A1"/>
    <w:rsid w:val="0093300F"/>
    <w:rsid w:val="00943889"/>
    <w:rsid w:val="00951967"/>
    <w:rsid w:val="00967322"/>
    <w:rsid w:val="00984F7A"/>
    <w:rsid w:val="0099431F"/>
    <w:rsid w:val="009A37C7"/>
    <w:rsid w:val="009A61C6"/>
    <w:rsid w:val="009B5372"/>
    <w:rsid w:val="009B573C"/>
    <w:rsid w:val="009E1CFD"/>
    <w:rsid w:val="009E6364"/>
    <w:rsid w:val="009E76DC"/>
    <w:rsid w:val="009F6AAE"/>
    <w:rsid w:val="009F6EB7"/>
    <w:rsid w:val="00A14149"/>
    <w:rsid w:val="00A26529"/>
    <w:rsid w:val="00A420DB"/>
    <w:rsid w:val="00A6084F"/>
    <w:rsid w:val="00A7037E"/>
    <w:rsid w:val="00A81B20"/>
    <w:rsid w:val="00AA0DC3"/>
    <w:rsid w:val="00AE4CBD"/>
    <w:rsid w:val="00B07DE9"/>
    <w:rsid w:val="00B32363"/>
    <w:rsid w:val="00B45AFA"/>
    <w:rsid w:val="00B51001"/>
    <w:rsid w:val="00B52706"/>
    <w:rsid w:val="00B555BD"/>
    <w:rsid w:val="00B7668A"/>
    <w:rsid w:val="00B94C51"/>
    <w:rsid w:val="00BA2886"/>
    <w:rsid w:val="00BA42F8"/>
    <w:rsid w:val="00BA53BC"/>
    <w:rsid w:val="00BE34D3"/>
    <w:rsid w:val="00BE373A"/>
    <w:rsid w:val="00BF3DE2"/>
    <w:rsid w:val="00C23354"/>
    <w:rsid w:val="00C25DE4"/>
    <w:rsid w:val="00C350A8"/>
    <w:rsid w:val="00C47CB1"/>
    <w:rsid w:val="00C56681"/>
    <w:rsid w:val="00C87C52"/>
    <w:rsid w:val="00C93F0D"/>
    <w:rsid w:val="00C974FC"/>
    <w:rsid w:val="00CA1CB5"/>
    <w:rsid w:val="00CA3F77"/>
    <w:rsid w:val="00CE22B5"/>
    <w:rsid w:val="00CE4C8B"/>
    <w:rsid w:val="00CF1E5B"/>
    <w:rsid w:val="00D048DB"/>
    <w:rsid w:val="00D068D4"/>
    <w:rsid w:val="00D1090B"/>
    <w:rsid w:val="00D20519"/>
    <w:rsid w:val="00D27B12"/>
    <w:rsid w:val="00D34F6E"/>
    <w:rsid w:val="00D46BC4"/>
    <w:rsid w:val="00D51DC0"/>
    <w:rsid w:val="00D5241D"/>
    <w:rsid w:val="00D60948"/>
    <w:rsid w:val="00D64383"/>
    <w:rsid w:val="00D70944"/>
    <w:rsid w:val="00D82A99"/>
    <w:rsid w:val="00D920BB"/>
    <w:rsid w:val="00D9728B"/>
    <w:rsid w:val="00D9775C"/>
    <w:rsid w:val="00DB33D4"/>
    <w:rsid w:val="00DC558E"/>
    <w:rsid w:val="00DE7B6B"/>
    <w:rsid w:val="00DF7853"/>
    <w:rsid w:val="00E01634"/>
    <w:rsid w:val="00E05CF1"/>
    <w:rsid w:val="00E14320"/>
    <w:rsid w:val="00E15D31"/>
    <w:rsid w:val="00E17CE3"/>
    <w:rsid w:val="00E21411"/>
    <w:rsid w:val="00E365E3"/>
    <w:rsid w:val="00E52BD2"/>
    <w:rsid w:val="00E60897"/>
    <w:rsid w:val="00E6279C"/>
    <w:rsid w:val="00E65421"/>
    <w:rsid w:val="00E749B6"/>
    <w:rsid w:val="00E765E5"/>
    <w:rsid w:val="00E76AB1"/>
    <w:rsid w:val="00E8057C"/>
    <w:rsid w:val="00E84191"/>
    <w:rsid w:val="00EA0823"/>
    <w:rsid w:val="00EC300E"/>
    <w:rsid w:val="00ED173A"/>
    <w:rsid w:val="00ED600E"/>
    <w:rsid w:val="00EF6E3B"/>
    <w:rsid w:val="00F21D2A"/>
    <w:rsid w:val="00F323F3"/>
    <w:rsid w:val="00F40A0F"/>
    <w:rsid w:val="00F41DA5"/>
    <w:rsid w:val="00F61AFE"/>
    <w:rsid w:val="00F653F5"/>
    <w:rsid w:val="00F73AAA"/>
    <w:rsid w:val="00F9673F"/>
    <w:rsid w:val="00FB3AA1"/>
    <w:rsid w:val="00FB433D"/>
    <w:rsid w:val="00FE4C49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A10D41"/>
  <w15:chartTrackingRefBased/>
  <w15:docId w15:val="{DC4EC03C-643D-4DF9-A1DB-FD5247F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4788"/>
  </w:style>
  <w:style w:type="paragraph" w:styleId="Zpat">
    <w:name w:val="footer"/>
    <w:basedOn w:val="Normln"/>
    <w:link w:val="ZpatChar"/>
    <w:uiPriority w:val="99"/>
    <w:unhideWhenUsed/>
    <w:rsid w:val="008747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4788"/>
  </w:style>
  <w:style w:type="character" w:styleId="Hypertextovodkaz">
    <w:name w:val="Hyperlink"/>
    <w:basedOn w:val="Standardnpsmoodstavce"/>
    <w:uiPriority w:val="99"/>
    <w:unhideWhenUsed/>
    <w:rsid w:val="0093300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0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00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414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7668A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7668A"/>
    <w:rPr>
      <w:rFonts w:ascii="Calibri" w:eastAsia="Times New Roman" w:hAnsi="Calibri" w:cs="Consolas"/>
      <w:szCs w:val="21"/>
    </w:rPr>
  </w:style>
  <w:style w:type="paragraph" w:customStyle="1" w:styleId="Default">
    <w:name w:val="Default"/>
    <w:rsid w:val="00B7668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pple-tab-span">
    <w:name w:val="apple-tab-span"/>
    <w:basedOn w:val="Standardnpsmoodstavce"/>
    <w:rsid w:val="00FE7CC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7849"/>
    <w:rPr>
      <w:rFonts w:asciiTheme="minorHAnsi" w:eastAsiaTheme="minorHAnsi" w:hAnsiTheme="minorHAnsi" w:cstheme="minorBidi"/>
      <w:noProof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7849"/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6036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výtvarných umění v Praze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Ellingerová</dc:creator>
  <cp:keywords/>
  <dc:description/>
  <cp:lastModifiedBy>Sarka Krtkova</cp:lastModifiedBy>
  <cp:revision>2</cp:revision>
  <cp:lastPrinted>2019-10-29T08:35:00Z</cp:lastPrinted>
  <dcterms:created xsi:type="dcterms:W3CDTF">2021-04-21T09:35:00Z</dcterms:created>
  <dcterms:modified xsi:type="dcterms:W3CDTF">2021-04-21T09:35:00Z</dcterms:modified>
</cp:coreProperties>
</file>